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spacing w:line="240" w:lineRule="auto"/>
        <w:ind w:left="1201" w:hanging="336"/>
      </w:pPr>
      <w:r>
        <w:rPr>
          <w:rFonts w:hint="eastAsia"/>
        </w:rPr>
        <w:pict>
          <v:shape id="_x0000_s1025" o:spid="_x0000_s1025" o:spt="75" type="#_x0000_t75" style="position:absolute;left:0pt;margin-left:929pt;margin-top:960pt;height:29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</w:rPr>
        <w:t>人教版九年级  第二十六章 反比例函数 单元综合性练习</w:t>
      </w: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一、选择题（共10小题）</w:t>
      </w:r>
    </w:p>
    <w:p>
      <w:pPr>
        <w:pStyle w:val="193"/>
        <w:spacing w:line="240" w:lineRule="auto"/>
      </w:pPr>
      <w:r>
        <w:t xml:space="preserve">1. 下列函数中，是 </w:t>
      </w:r>
      <m:oMath>
        <m:r>
          <w:rPr>
            <w:rFonts w:ascii="Cambria Math" w:hAnsi="Cambria Math"/>
          </w:rPr>
          <m:t>y</m:t>
        </m:r>
      </m:oMath>
      <w:r>
        <w:t xml:space="preserve"> 关于 </w:t>
      </w:r>
      <m:oMath>
        <m:r>
          <w:rPr>
            <w:rFonts w:ascii="Cambria Math" w:hAnsi="Cambria Math"/>
          </w:rPr>
          <m:t>x</m:t>
        </m:r>
      </m:oMath>
      <w:r>
        <w:t xml:space="preserve"> 的反比例函数的是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x</m:t>
        </m:r>
        <m:d>
          <m:dPr/>
          <m:e>
            <m:r>
              <w:rPr>
                <w:rFonts w:ascii="Cambria Math" w:hAnsi="Cambria Math"/>
              </w:rPr>
              <m:t>y+1</m:t>
            </m:r>
          </m:e>
        </m:d>
        <m:r>
          <w:rPr>
            <w:rFonts w:ascii="Cambria Math" w:hAnsi="Cambria Math"/>
          </w:rPr>
          <m:t>=1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x−1</m:t>
            </m:r>
          </m:den>
        </m:f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2x</m:t>
            </m:r>
          </m:den>
        </m:f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2. 已知反比例函数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的图象经过点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2,3</m:t>
            </m:r>
          </m:e>
        </m:d>
      </m:oMath>
      <w:r>
        <w:t xml:space="preserve">，则 </w:t>
      </w:r>
      <m:oMath>
        <m:r>
          <w:rPr>
            <w:rFonts w:ascii="Cambria Math" w:hAnsi="Cambria Math"/>
          </w:rPr>
          <m:t>k</m:t>
        </m:r>
      </m:oMath>
      <w:r>
        <w:t xml:space="preserve"> 的值为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4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5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6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3. 在反比例函数 </w:t>
      </w:r>
      <m:oMath>
        <m:r>
          <w:rPr>
            <w:rFonts w:ascii="Cambria Math" w:hAnsi="Cambria Math"/>
          </w:rPr>
          <m:t>y=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（</w:t>
      </w:r>
      <m:oMath>
        <m:r>
          <w:rPr>
            <w:rFonts w:ascii="Cambria Math" w:hAnsi="Cambria Math"/>
          </w:rPr>
          <m:t>k</m:t>
        </m:r>
      </m:oMath>
      <w:r>
        <w:t xml:space="preserve"> 为常数）上有三点 </w:t>
      </w:r>
      <m:oMath>
        <m:r>
          <w:rPr>
            <w:rFonts w:ascii="Cambria Math" w:hAnsi="Cambria Math"/>
          </w:rPr>
          <m:t>A</m:t>
        </m:r>
        <m:d>
          <m:dPr/>
          <m:e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>，</w:t>
      </w:r>
      <m:oMath>
        <m:r>
          <w:rPr>
            <w:rFonts w:ascii="Cambria Math" w:hAnsi="Cambria Math"/>
          </w:rPr>
          <m:t>C</m:t>
        </m:r>
        <m:d>
          <m:dPr/>
          <m:e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</m:oMath>
      <w:r>
        <w:t xml:space="preserve">，若 </w:t>
      </w:r>
      <m:oMath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&lt;0&lt;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，则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的大小关系为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ab/>
      </w:r>
      <w:r>
        <w:t xml:space="preserve">B.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ab/>
      </w:r>
      <w:r>
        <w:t xml:space="preserve">C.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ab/>
      </w:r>
      <w:r>
        <w:t xml:space="preserve">D.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4. 对于反比例函数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，下列说法正确的是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7"/>
        <w:spacing w:line="240" w:lineRule="auto"/>
      </w:pPr>
      <w:r>
        <w:tab/>
      </w:r>
      <w:r>
        <w:t xml:space="preserve">A. 图象经过点 </w:t>
      </w:r>
      <m:oMath>
        <m:d>
          <m:dPr/>
          <m:e>
            <m:r>
              <w:rPr>
                <w:rFonts w:ascii="Cambria Math" w:hAnsi="Cambria Math"/>
              </w:rPr>
              <m:t>2,1</m:t>
            </m:r>
          </m:e>
        </m:d>
      </m:oMath>
    </w:p>
    <w:p>
      <w:pPr>
        <w:pStyle w:val="197"/>
        <w:spacing w:line="240" w:lineRule="auto"/>
      </w:pPr>
      <w:r>
        <w:tab/>
      </w:r>
      <w:r>
        <w:t>B. 图象位于第一、三象限</w:t>
      </w:r>
    </w:p>
    <w:p>
      <w:pPr>
        <w:pStyle w:val="197"/>
        <w:spacing w:line="240" w:lineRule="auto"/>
      </w:pPr>
      <w:r>
        <w:tab/>
      </w:r>
      <w:r>
        <w:t xml:space="preserve">C. 当 </w:t>
      </w:r>
      <m:oMath>
        <m:r>
          <w:rPr>
            <w:rFonts w:ascii="Cambria Math" w:hAnsi="Cambria Math"/>
          </w:rPr>
          <m:t>x&lt;0</m:t>
        </m:r>
      </m:oMath>
      <w:r>
        <w:t xml:space="preserve"> 时，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的增大而减小</w:t>
      </w:r>
    </w:p>
    <w:p>
      <w:pPr>
        <w:pStyle w:val="197"/>
        <w:spacing w:line="240" w:lineRule="auto"/>
      </w:pPr>
      <w:r>
        <w:tab/>
      </w:r>
      <w:r>
        <w:t xml:space="preserve">D. 当 </w:t>
      </w:r>
      <m:oMath>
        <m:r>
          <w:rPr>
            <w:rFonts w:ascii="Cambria Math" w:hAnsi="Cambria Math"/>
          </w:rPr>
          <m:t>x&gt;0</m:t>
        </m:r>
      </m:oMath>
      <w:r>
        <w:t xml:space="preserve"> 时，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的增大而增大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5. 若点 </w:t>
      </w:r>
      <m:oMath>
        <m:d>
          <m:dPr/>
          <m:e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,−1</m:t>
            </m:r>
          </m:e>
        </m:d>
      </m:oMath>
      <w:r>
        <w:t>，</w:t>
      </w:r>
      <m:oMath>
        <m:d>
          <m:dPr/>
          <m:e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,1</m:t>
            </m:r>
          </m:e>
        </m:d>
      </m:oMath>
      <w:r>
        <w:t>，</w:t>
      </w:r>
      <m:oMath>
        <m:d>
          <m:dPr/>
          <m:e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,2</m:t>
            </m:r>
          </m:e>
        </m:d>
      </m:oMath>
      <w:r>
        <w:t xml:space="preserve"> 在反比例函数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的图象上，则下列各式中正确的是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ab/>
      </w:r>
      <w:r>
        <w:t xml:space="preserve">B. </w:t>
      </w:r>
      <m:oMath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ab/>
      </w:r>
      <w:r>
        <w:t xml:space="preserve">C. </w:t>
      </w:r>
      <m:oMath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ab/>
      </w:r>
      <w:r>
        <w:t xml:space="preserve">D. </w:t>
      </w:r>
      <m:oMath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6. 如图，在平面直角坐标系 </w:t>
      </w:r>
      <m:oMath>
        <m:r>
          <w:rPr>
            <w:rFonts w:ascii="Cambria Math" w:hAnsi="Cambria Math"/>
          </w:rPr>
          <m:t>xOy</m:t>
        </m:r>
      </m:oMath>
      <w:r>
        <w:t xml:space="preserve"> 中，点 </w:t>
      </w:r>
      <m:oMath>
        <m:r>
          <w:rPr>
            <w:rFonts w:ascii="Cambria Math" w:hAnsi="Cambria Math"/>
          </w:rPr>
          <m:t>A</m:t>
        </m:r>
      </m:oMath>
      <w:r>
        <w:t xml:space="preserve"> 是反比例函数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d>
          <m:dPr/>
          <m:e>
            <m:r>
              <w:rPr>
                <w:rFonts w:ascii="Cambria Math" w:hAnsi="Cambria Math"/>
              </w:rPr>
              <m:t>x&gt;0</m:t>
            </m:r>
          </m:e>
        </m:d>
      </m:oMath>
      <w:r>
        <w:t xml:space="preserve"> 图象上的一点，则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△OAB</m:t>
        </m:r>
      </m:oMath>
      <w:r>
        <w:t xml:space="preserve"> 的面积为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20"/>
        </w:rPr>
        <w:drawing>
          <wp:inline distT="0" distB="0" distL="114300" distR="114300">
            <wp:extent cx="1914525" cy="1657350"/>
            <wp:effectExtent l="0" t="0" r="571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4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7. 一司机驾驶汽车从甲地去乙地，他以平均 </w:t>
      </w:r>
      <m:oMath>
        <m:r>
          <w:rPr>
            <w:rFonts w:ascii="Cambria Math" w:hAnsi="Cambria Math"/>
          </w:rPr>
          <m:t>80</m:t>
        </m:r>
      </m:oMath>
      <w:r>
        <w:t xml:space="preserve"> 千米/小时的速度用了 </w:t>
      </w:r>
      <m:oMath>
        <m:r>
          <w:rPr>
            <w:rFonts w:ascii="Cambria Math" w:hAnsi="Cambria Math"/>
          </w:rPr>
          <m:t>4</m:t>
        </m:r>
      </m:oMath>
      <w:r>
        <w:t xml:space="preserve"> 个小时到达乙地，当他按原路匀速返回时，汽车的速度 </w:t>
      </w:r>
      <m:oMath>
        <m:r>
          <w:rPr>
            <w:rFonts w:ascii="Cambria Math" w:hAnsi="Cambria Math"/>
          </w:rPr>
          <m:t>v</m:t>
        </m:r>
      </m:oMath>
      <w:r>
        <w:t xml:space="preserve"> 千米/小时与时间 </w:t>
      </w:r>
      <m:oMath>
        <m:r>
          <w:rPr>
            <w:rFonts w:ascii="Cambria Math" w:hAnsi="Cambria Math"/>
          </w:rPr>
          <m:t>t</m:t>
        </m:r>
      </m:oMath>
      <w:r>
        <w:t xml:space="preserve"> 小时的函数关系是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v=320t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v=</m:t>
        </m:r>
        <m:f>
          <m:fPr/>
          <m:num>
            <m:r>
              <w:rPr>
                <w:rFonts w:ascii="Cambria Math" w:hAnsi="Cambria Math"/>
              </w:rPr>
              <m:t>320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v=20t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v=</m:t>
        </m:r>
        <m:f>
          <m:fPr/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8. 若一次函数 </w:t>
      </w:r>
      <m:oMath>
        <m:r>
          <w:rPr>
            <w:rFonts w:ascii="Cambria Math" w:hAnsi="Cambria Math"/>
          </w:rPr>
          <m:t>y=kx+b</m:t>
        </m:r>
      </m:oMath>
      <w:r>
        <w:t xml:space="preserve"> 与反比例函数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的图象都经过点 </w:t>
      </w:r>
      <m:oMath>
        <m:d>
          <m:dPr/>
          <m:e>
            <m:r>
              <w:rPr>
                <w:rFonts w:ascii="Cambria Math" w:hAnsi="Cambria Math"/>
              </w:rPr>
              <m:t>−2,1</m:t>
            </m:r>
          </m:e>
        </m:d>
      </m:oMath>
      <w:r>
        <w:t xml:space="preserve">，则 </w:t>
      </w:r>
      <m:oMath>
        <m:r>
          <w:rPr>
            <w:rFonts w:ascii="Cambria Math" w:hAnsi="Cambria Math"/>
          </w:rPr>
          <m:t>b</m:t>
        </m:r>
      </m:oMath>
      <w:r>
        <w:t xml:space="preserve"> 的值是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−3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5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−5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9. 某种气球内充满了一定质量的气体，当温度不变时，气球内气体的气压 </w:t>
      </w:r>
      <m:oMath>
        <m:r>
          <w:rPr>
            <w:rFonts w:ascii="Cambria Math" w:hAnsi="Cambria Math"/>
          </w:rPr>
          <m:t>p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kPa</m:t>
            </m:r>
          </m:e>
        </m:d>
      </m:oMath>
      <w:r>
        <w:t xml:space="preserve"> 是气球体积 </w:t>
      </w:r>
      <m:oMath>
        <m:r>
          <w:rPr>
            <w:rFonts w:ascii="Cambria Math" w:hAnsi="Cambria Math"/>
          </w:rPr>
          <m:t>V</m:t>
        </m:r>
      </m:oMath>
      <w:r>
        <w:t xml:space="preserve"> 的反比例函数，其图象如图所示，当气球内的气压大于 </w:t>
      </w:r>
      <m:oMath>
        <m:r>
          <w:rPr>
            <w:rFonts w:ascii="Cambria Math" w:hAnsi="Cambria Math"/>
          </w:rPr>
          <m:t>160 </m:t>
        </m:r>
        <m:r>
          <m:rPr>
            <m:sty m:val="p"/>
          </m:rPr>
          <w:rPr>
            <w:rFonts w:ascii="Cambria Math" w:hAnsi="Cambria Math"/>
          </w:rPr>
          <m:t>kPa</m:t>
        </m:r>
      </m:oMath>
      <w:r>
        <w:t xml:space="preserve"> 时，气球将爆炸，为了安全，气球的体积应该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27"/>
        </w:rPr>
        <w:drawing>
          <wp:inline distT="0" distB="0" distL="114300" distR="114300">
            <wp:extent cx="2619375" cy="1743075"/>
            <wp:effectExtent l="0" t="0" r="190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不小于 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ab/>
      </w:r>
      <w:r>
        <w:t xml:space="preserve">B. 小于 </w:t>
      </w:r>
      <m:oMath>
        <m:f>
          <m:fPr/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ab/>
      </w:r>
      <w:r>
        <w:t xml:space="preserve">C. 不大于 </w:t>
      </w:r>
      <m:oMath>
        <m:f>
          <m:fPr/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ab/>
      </w:r>
      <w:r>
        <w:t xml:space="preserve">D. 小于 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10. 若点 </w:t>
      </w:r>
      <m:oMath>
        <m:r>
          <w:rPr>
            <w:rFonts w:ascii="Cambria Math" w:hAnsi="Cambria Math"/>
          </w:rPr>
          <m:t>P</m:t>
        </m:r>
      </m:oMath>
      <w:r>
        <w:t xml:space="preserve"> 在一次函数 </w:t>
      </w:r>
      <m:oMath>
        <m:r>
          <w:rPr>
            <w:rFonts w:ascii="Cambria Math" w:hAnsi="Cambria Math"/>
          </w:rPr>
          <m:t>y=−x+4</m:t>
        </m:r>
      </m:oMath>
      <w:r>
        <w:t xml:space="preserve"> 的图象上，则点 </w:t>
      </w:r>
      <m:oMath>
        <m:r>
          <w:rPr>
            <w:rFonts w:ascii="Cambria Math" w:hAnsi="Cambria Math"/>
          </w:rPr>
          <m:t>P</m:t>
        </m:r>
      </m:oMath>
      <w:r>
        <w:t xml:space="preserve"> 一定不在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  <w:spacing w:line="240" w:lineRule="auto"/>
      </w:pPr>
      <w:r>
        <w:tab/>
      </w:r>
      <w:r>
        <w:t>A. 第一象限</w:t>
      </w:r>
      <w:r>
        <w:tab/>
      </w:r>
      <w:r>
        <w:t>B. 第二象限</w:t>
      </w:r>
      <w:r>
        <w:tab/>
      </w:r>
      <w:r>
        <w:t>C. 第三象限</w:t>
      </w:r>
      <w:r>
        <w:tab/>
      </w:r>
      <w:r>
        <w:t>D. 第四象限</w:t>
      </w:r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二、填空题（共7小题）</w:t>
      </w:r>
    </w:p>
    <w:p>
      <w:pPr>
        <w:pStyle w:val="194"/>
        <w:spacing w:line="240" w:lineRule="auto"/>
      </w:pPr>
      <w:r>
        <w:t xml:space="preserve">11. 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的图象过点 </w:t>
      </w:r>
      <m:oMath>
        <m:d>
          <m:dPr/>
          <m:e>
            <m:r>
              <w:rPr>
                <w:rFonts w:ascii="Cambria Math" w:hAnsi="Cambria Math"/>
              </w:rPr>
              <m:t>1,a</m:t>
            </m:r>
          </m:e>
        </m:d>
      </m:oMath>
      <w:r>
        <w:t xml:space="preserve">，则 </w:t>
      </w:r>
      <m:oMath>
        <m:r>
          <w:rPr>
            <w:rFonts w:ascii="Cambria Math" w:hAnsi="Cambria Math"/>
          </w:rPr>
          <m:t>a=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12. 已知反比例函数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d>
          <m:dPr/>
          <m:e>
            <m:r>
              <w:rPr>
                <w:rFonts w:ascii="Cambria Math" w:hAnsi="Cambria Math"/>
              </w:rPr>
              <m:t>k≠0</m:t>
            </m:r>
          </m:e>
        </m:d>
      </m:oMath>
      <w:r>
        <w:t xml:space="preserve"> 的图象过点 </w:t>
      </w:r>
      <m:oMath>
        <m:d>
          <m:dPr/>
          <m:e>
            <m:r>
              <w:rPr>
                <w:rFonts w:ascii="Cambria Math" w:hAnsi="Cambria Math"/>
              </w:rPr>
              <m:t>−1,2</m:t>
            </m:r>
          </m:e>
        </m:d>
      </m:oMath>
      <w:r>
        <w:t xml:space="preserve">，则当 </w:t>
      </w:r>
      <m:oMath>
        <m:r>
          <w:rPr>
            <w:rFonts w:ascii="Cambria Math" w:hAnsi="Cambria Math"/>
          </w:rPr>
          <m:t>x&gt;0</m:t>
        </m:r>
      </m:oMath>
      <w:r>
        <w:t xml:space="preserve"> 时，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的增大而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13. 下列函数中，如果是反比例函数，就在括号里打“</w:t>
      </w:r>
      <m:oMath>
        <m:r>
          <w:rPr>
            <w:rFonts w:ascii="华文楷体" w:hAnsi="华文楷体"/>
          </w:rPr>
          <m:t>√</m:t>
        </m:r>
      </m:oMath>
      <w:r>
        <w:t xml:space="preserve">”，并写出比例系数 </w:t>
      </w:r>
      <m:oMath>
        <m:r>
          <w:rPr>
            <w:rFonts w:ascii="Cambria Math" w:hAnsi="Cambria Math"/>
          </w:rPr>
          <m:t>k</m:t>
        </m:r>
      </m:oMath>
      <w:r>
        <w:t xml:space="preserve"> 的值；否则打“</w:t>
      </w:r>
      <m:oMath>
        <m:r>
          <w:rPr>
            <w:rFonts w:ascii="Cambria Math" w:hAnsi="Cambria Math"/>
          </w:rPr>
          <m:t>×</m:t>
        </m:r>
      </m:oMath>
      <w:r>
        <w:t>”．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1</m:t>
        </m:r>
      </m:oMath>
      <w:r>
        <w:t>）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．（</w:t>
      </w:r>
      <w:r>
        <w:rPr>
          <w:u w:val="single"/>
        </w:rPr>
        <w:t xml:space="preserve">                </w:t>
      </w:r>
      <w:r>
        <w:t>）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2</m:t>
        </m:r>
      </m:oMath>
      <w:r>
        <w:t>）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．（</w:t>
      </w:r>
      <w:r>
        <w:rPr>
          <w:u w:val="single"/>
        </w:rPr>
        <w:t xml:space="preserve">                </w:t>
      </w:r>
      <w:r>
        <w:t>）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3</m:t>
        </m:r>
      </m:oMath>
      <w:r>
        <w:t>）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+1</m:t>
        </m:r>
      </m:oMath>
      <w:r>
        <w:t>．（</w:t>
      </w:r>
      <w:r>
        <w:rPr>
          <w:u w:val="single"/>
        </w:rPr>
        <w:t xml:space="preserve">                </w:t>
      </w:r>
      <w:r>
        <w:t>）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4</m:t>
        </m:r>
      </m:oMath>
      <w:r>
        <w:t>）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</m:t>
        </m:r>
      </m:oMath>
      <w:r>
        <w:t>．（</w:t>
      </w:r>
      <w:r>
        <w:rPr>
          <w:u w:val="single"/>
        </w:rPr>
        <w:t xml:space="preserve">                </w:t>
      </w:r>
      <w:r>
        <w:t>）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5</m:t>
        </m:r>
      </m:oMath>
      <w:r>
        <w:t>）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x−1</m:t>
            </m:r>
          </m:den>
        </m:f>
      </m:oMath>
      <w:r>
        <w:t>．（</w:t>
      </w:r>
      <w:r>
        <w:rPr>
          <w:u w:val="single"/>
        </w:rPr>
        <w:t xml:space="preserve">                </w:t>
      </w:r>
      <w:r>
        <w:t>）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6</m:t>
        </m:r>
      </m:oMath>
      <w:r>
        <w:t>）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5x</m:t>
            </m:r>
          </m:den>
        </m:f>
      </m:oMath>
      <w:r>
        <w:t>．（</w:t>
      </w:r>
      <w:r>
        <w:rPr>
          <w:u w:val="single"/>
        </w:rPr>
        <w:t xml:space="preserve">                </w:t>
      </w:r>
      <w:r>
        <w:t>）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14. 一次函数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=−x+6</m:t>
        </m:r>
      </m:oMath>
      <w:r>
        <w:t xml:space="preserve"> 的图象与反比例函数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d>
          <m:dPr/>
          <m:e>
            <m:r>
              <w:rPr>
                <w:rFonts w:ascii="Cambria Math" w:hAnsi="Cambria Math"/>
              </w:rPr>
              <m:t>x&gt;0</m:t>
            </m:r>
          </m:e>
        </m:d>
      </m:oMath>
      <w:r>
        <w:t xml:space="preserve"> 的图象如图所示，当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时，自变量 </w:t>
      </w:r>
      <m:oMath>
        <m:r>
          <w:rPr>
            <w:rFonts w:ascii="Cambria Math" w:hAnsi="Cambria Math"/>
          </w:rPr>
          <m:t>x</m:t>
        </m:r>
      </m:oMath>
      <w:r>
        <w:t xml:space="preserve"> 的取值范围是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132"/>
        </w:rPr>
        <w:drawing>
          <wp:inline distT="0" distB="0" distL="114300" distR="114300">
            <wp:extent cx="2228850" cy="1812290"/>
            <wp:effectExtent l="0" t="0" r="1143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812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15. 如图，一次函数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=kx+b</m:t>
        </m:r>
      </m:oMath>
      <w:r>
        <w:t xml:space="preserve"> 的图象与反比例函数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的图象交于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1,m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4,n</m:t>
            </m:r>
          </m:e>
        </m:d>
      </m:oMath>
      <w:r>
        <w:t xml:space="preserve"> 两点，则不等式 </w:t>
      </w:r>
      <m:oMath>
        <m:r>
          <w:rPr>
            <w:rFonts w:ascii="Cambria Math" w:hAnsi="Cambria Math"/>
          </w:rPr>
          <m:t>kx+b−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&gt;0</m:t>
        </m:r>
      </m:oMath>
      <w:r>
        <w:t xml:space="preserve"> 的解集为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130"/>
        </w:rPr>
        <w:drawing>
          <wp:inline distT="0" distB="0" distL="114300" distR="114300">
            <wp:extent cx="2085975" cy="1781175"/>
            <wp:effectExtent l="0" t="0" r="190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16. 如图，点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都在反比例函数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（</w:t>
      </w:r>
      <m:oMath>
        <m:r>
          <w:rPr>
            <w:rFonts w:ascii="Cambria Math" w:hAnsi="Cambria Math"/>
          </w:rPr>
          <m:t>a&gt;1</m:t>
        </m:r>
      </m:oMath>
      <w:r>
        <w:t xml:space="preserve">）的图象上，分别以点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为圆心，以 </w:t>
      </w:r>
      <m:oMath>
        <m:r>
          <w:rPr>
            <w:rFonts w:ascii="Cambria Math" w:hAnsi="Cambria Math"/>
          </w:rPr>
          <m:t>1</m:t>
        </m:r>
      </m:oMath>
      <w:r>
        <w:t xml:space="preserve"> 个单位长度为半径作圆，两圆分别与 </w:t>
      </w:r>
      <m:oMath>
        <m:r>
          <w:rPr>
            <w:rFonts w:ascii="Cambria Math" w:hAnsi="Cambria Math"/>
          </w:rPr>
          <m:t>y</m:t>
        </m:r>
      </m:oMath>
      <w:r>
        <w:t xml:space="preserve"> 轴，</w:t>
      </w:r>
      <m:oMath>
        <m:r>
          <w:rPr>
            <w:rFonts w:ascii="Cambria Math" w:hAnsi="Cambria Math"/>
          </w:rPr>
          <m:t>x</m:t>
        </m:r>
      </m:oMath>
      <w:r>
        <w:t xml:space="preserve"> 轴相切，则圆心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之间的距离为</w:t>
      </w:r>
      <w:r>
        <w:rPr>
          <w:u w:val="single"/>
        </w:rPr>
        <w:t xml:space="preserve">                </w:t>
      </w:r>
      <w:r>
        <w:t xml:space="preserve">．（用含 </w:t>
      </w:r>
      <m:oMath>
        <m:r>
          <w:rPr>
            <w:rFonts w:ascii="Cambria Math" w:hAnsi="Cambria Math"/>
          </w:rPr>
          <m:t>a</m:t>
        </m:r>
      </m:oMath>
      <w:r>
        <w:t xml:space="preserve"> 的代数式表示）</w:t>
      </w:r>
    </w:p>
    <w:p>
      <w:pPr>
        <w:pStyle w:val="194"/>
        <w:spacing w:line="240" w:lineRule="auto"/>
      </w:pPr>
      <w:r>
        <w:tab/>
      </w:r>
      <w:r>
        <w:rPr>
          <w:position w:val="-246"/>
        </w:rPr>
        <w:drawing>
          <wp:inline distT="0" distB="0" distL="114300" distR="114300">
            <wp:extent cx="3048000" cy="325183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25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17. 如果点 </w:t>
      </w:r>
      <m:oMath>
        <m:r>
          <w:rPr>
            <w:rFonts w:ascii="Cambria Math" w:hAnsi="Cambria Math"/>
          </w:rPr>
          <m:t>P</m:t>
        </m:r>
        <m:d>
          <m:dPr/>
          <m:e>
            <m:r>
              <w:rPr>
                <w:rFonts w:ascii="Cambria Math" w:hAnsi="Cambria Math"/>
              </w:rPr>
              <m:t>3,b</m:t>
            </m:r>
          </m:e>
        </m:d>
      </m:oMath>
      <w:r>
        <w:t xml:space="preserve"> 在函数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x+1</m:t>
            </m:r>
          </m:den>
        </m:f>
      </m:oMath>
      <w:r>
        <w:t xml:space="preserve"> 的图象上，那么 </w:t>
      </w:r>
      <m:oMath>
        <m:r>
          <w:rPr>
            <w:rFonts w:ascii="Cambria Math" w:hAnsi="Cambria Math"/>
          </w:rPr>
          <m:t>b</m:t>
        </m:r>
      </m:oMath>
      <w:r>
        <w:t xml:space="preserve"> 的值为</w:t>
      </w:r>
      <w:r>
        <w:rPr>
          <w:u w:val="single"/>
        </w:rPr>
        <w:t xml:space="preserve">                </w:t>
      </w:r>
      <w:r>
        <w:t>．</w:t>
      </w:r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三、解答题（共8小题）</w:t>
      </w:r>
    </w:p>
    <w:p>
      <w:pPr>
        <w:pStyle w:val="194"/>
        <w:spacing w:line="240" w:lineRule="auto"/>
      </w:pPr>
      <w:r>
        <w:t xml:space="preserve">18. 设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是任意两个不等实数，我们规定：满足不等式 </w:t>
      </w:r>
      <m:oMath>
        <m:r>
          <w:rPr>
            <w:rFonts w:ascii="Cambria Math" w:hAnsi="Cambria Math"/>
          </w:rPr>
          <m:t>a≤x≤b</m:t>
        </m:r>
      </m:oMath>
      <w:r>
        <w:t xml:space="preserve"> 的实数 </w:t>
      </w:r>
      <m:oMath>
        <m:r>
          <w:rPr>
            <w:rFonts w:ascii="Cambria Math" w:hAnsi="Cambria Math"/>
          </w:rPr>
          <m:t>x</m:t>
        </m:r>
      </m:oMath>
      <w:r>
        <w:t xml:space="preserve"> 的所有取值的全体叫做闭区间，表示为 </w:t>
      </w:r>
      <m:oMath>
        <m:d>
          <m:dPr>
            <m:begChr m:val="["/>
            <m:endChr m:val="]"/>
          </m:dPr>
          <m:e>
            <m:r>
              <w:rPr>
                <w:rFonts w:ascii="Cambria Math" w:hAnsi="Cambria Math"/>
              </w:rPr>
              <m:t>a,b</m:t>
            </m:r>
          </m:e>
        </m:d>
      </m:oMath>
      <w:r>
        <w:t xml:space="preserve">，对于一个函数如果它的自变量 </w:t>
      </w:r>
      <m:oMath>
        <m:r>
          <w:rPr>
            <w:rFonts w:ascii="Cambria Math" w:hAnsi="Cambria Math"/>
          </w:rPr>
          <m:t>x</m:t>
        </m:r>
      </m:oMath>
      <w:r>
        <w:t xml:space="preserve"> 与函数值 </w:t>
      </w:r>
      <m:oMath>
        <m:r>
          <w:rPr>
            <w:rFonts w:ascii="Cambria Math" w:hAnsi="Cambria Math"/>
          </w:rPr>
          <m:t>y</m:t>
        </m:r>
      </m:oMath>
      <w:r>
        <w:t xml:space="preserve"> 满足：当 </w:t>
      </w:r>
      <m:oMath>
        <m:r>
          <w:rPr>
            <w:rFonts w:ascii="Cambria Math" w:hAnsi="Cambria Math"/>
          </w:rPr>
          <m:t>m≤x≤n</m:t>
        </m:r>
      </m:oMath>
      <w:r>
        <w:t xml:space="preserve"> 时，有 </w:t>
      </w:r>
      <m:oMath>
        <m:r>
          <w:rPr>
            <w:rFonts w:ascii="Cambria Math" w:hAnsi="Cambria Math"/>
          </w:rPr>
          <m:t>m≤y≤n</m:t>
        </m:r>
      </m:oMath>
      <w:r>
        <w:t xml:space="preserve">，我们就称此函数是闭区间 </w:t>
      </w:r>
      <m:oMath>
        <m:d>
          <m:dPr>
            <m:begChr m:val="["/>
            <m:endChr m:val="]"/>
          </m:dPr>
          <m:e>
            <m:r>
              <w:rPr>
                <w:rFonts w:ascii="Cambria Math" w:hAnsi="Cambria Math"/>
              </w:rPr>
              <m:t>m,n</m:t>
            </m:r>
          </m:e>
        </m:d>
      </m:oMath>
      <w:r>
        <w:t xml:space="preserve"> 上的“闭函数”．反比例函数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2020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是闭区间 </w:t>
      </w:r>
      <m:oMath>
        <m:d>
          <m:dPr>
            <m:begChr m:val="["/>
            <m:endChr m:val="]"/>
          </m:dPr>
          <m:e>
            <m:r>
              <w:rPr>
                <w:rFonts w:ascii="Cambria Math" w:hAnsi="Cambria Math"/>
              </w:rPr>
              <m:t>1,2020</m:t>
            </m:r>
          </m:e>
        </m:d>
      </m:oMath>
      <w:r>
        <w:t xml:space="preserve"> 上的“闭函数”吗?请判断并说明理由．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19. 根据下列条件，确定直线的表达式：</w:t>
      </w:r>
    </w:p>
    <w:p>
      <w:pPr>
        <w:pStyle w:val="202"/>
        <w:spacing w:line="240" w:lineRule="auto"/>
      </w:pPr>
      <w:r>
        <w:t xml:space="preserve">（1）直线经过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2,−3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−4,9</m:t>
            </m:r>
          </m:e>
        </m:d>
      </m:oMath>
      <w:r>
        <w:t xml:space="preserve"> 两点；</w:t>
      </w:r>
    </w:p>
    <w:p>
      <w:pPr>
        <w:pStyle w:val="202"/>
        <w:spacing w:line="240" w:lineRule="auto"/>
      </w:pPr>
      <w:r>
        <w:t xml:space="preserve">（2）直线经过点 </w:t>
      </w:r>
      <m:oMath>
        <m:r>
          <w:rPr>
            <w:rFonts w:ascii="Cambria Math" w:hAnsi="Cambria Math"/>
          </w:rPr>
          <m:t>M</m:t>
        </m:r>
        <m:d>
          <m:dPr/>
          <m:e>
            <m:r>
              <w:rPr>
                <w:rFonts w:ascii="Cambria Math" w:hAnsi="Cambria Math"/>
              </w:rPr>
              <m:t>2,6</m:t>
            </m:r>
          </m:e>
        </m:d>
      </m:oMath>
      <w:r>
        <w:t xml:space="preserve">，它与 </w:t>
      </w:r>
      <m:oMath>
        <m:r>
          <w:rPr>
            <w:rFonts w:ascii="Cambria Math" w:hAnsi="Cambria Math"/>
          </w:rPr>
          <m:t>x</m:t>
        </m:r>
      </m:oMath>
      <w:r>
        <w:t xml:space="preserve"> 轴的交点的横坐标为 </w:t>
      </w:r>
      <m:oMath>
        <m:r>
          <w:rPr>
            <w:rFonts w:ascii="Cambria Math" w:hAnsi="Cambria Math"/>
          </w:rPr>
          <m:t>−4</m:t>
        </m:r>
      </m:oMath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20. 已知函数 </w:t>
      </w:r>
      <m:oMath>
        <m:r>
          <w:rPr>
            <w:rFonts w:ascii="Cambria Math" w:hAnsi="Cambria Math"/>
          </w:rPr>
          <m:t>y=2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−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与 </w:t>
      </w:r>
      <m:oMath>
        <m:r>
          <w:rPr>
            <w:rFonts w:ascii="Cambria Math" w:hAnsi="Cambria Math"/>
          </w:rPr>
          <m:t>x+1</m:t>
        </m:r>
      </m:oMath>
      <w:r>
        <w:t xml:space="preserve"> 成正比例，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成反比例，当 </w:t>
      </w:r>
      <m:oMath>
        <m:r>
          <w:rPr>
            <w:rFonts w:ascii="Cambria Math" w:hAnsi="Cambria Math"/>
          </w:rPr>
          <m:t>x=1</m:t>
        </m:r>
      </m:oMath>
      <w:r>
        <w:t xml:space="preserve"> 时，</w:t>
      </w:r>
      <m:oMath>
        <m:r>
          <w:rPr>
            <w:rFonts w:ascii="Cambria Math" w:hAnsi="Cambria Math"/>
          </w:rPr>
          <m:t>y=4</m:t>
        </m:r>
      </m:oMath>
      <w:r>
        <w:t xml:space="preserve">；当 </w:t>
      </w:r>
      <m:oMath>
        <m:r>
          <w:rPr>
            <w:rFonts w:ascii="Cambria Math" w:hAnsi="Cambria Math"/>
          </w:rPr>
          <m:t>x=2</m:t>
        </m:r>
      </m:oMath>
      <w:r>
        <w:t xml:space="preserve"> 时，</w:t>
      </w:r>
      <m:oMath>
        <m:r>
          <w:rPr>
            <w:rFonts w:ascii="Cambria Math" w:hAnsi="Cambria Math"/>
          </w:rPr>
          <m:t>y=3</m:t>
        </m:r>
      </m:oMath>
      <w:r>
        <w:t xml:space="preserve">，求 </w:t>
      </w:r>
      <m:oMath>
        <m:r>
          <w:rPr>
            <w:rFonts w:ascii="Cambria Math" w:hAnsi="Cambria Math"/>
          </w:rPr>
          <m:t>y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的函数关系式．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21. 点 </w:t>
      </w:r>
      <m:oMath>
        <m:r>
          <w:rPr>
            <w:rFonts w:ascii="Cambria Math" w:hAnsi="Cambria Math"/>
          </w:rPr>
          <m:t>A</m:t>
        </m:r>
      </m:oMath>
      <w:r>
        <w:t xml:space="preserve"> 是反比例函数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的图象上的一点，</w:t>
      </w:r>
      <m:oMath>
        <m:r>
          <w:rPr>
            <w:rFonts w:ascii="Cambria Math" w:hAnsi="Cambria Math"/>
          </w:rPr>
          <m:t>AB⊥y</m:t>
        </m:r>
      </m:oMath>
      <w:r>
        <w:t xml:space="preserve"> 轴于点 </w:t>
      </w:r>
      <m:oMath>
        <m:r>
          <w:rPr>
            <w:rFonts w:ascii="Cambria Math" w:hAnsi="Cambria Math"/>
          </w:rPr>
          <m:t>B</m:t>
        </m:r>
      </m:oMath>
      <w:r>
        <w:t xml:space="preserve">，求 </w:t>
      </w:r>
      <m:oMath>
        <m:r>
          <w:rPr>
            <w:rFonts w:ascii="Cambria Math" w:hAnsi="Cambria Math"/>
          </w:rPr>
          <m:t>△AOB</m:t>
        </m:r>
      </m:oMath>
      <w:r>
        <w:t xml:space="preserve"> 的面积．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22. 根据下列条件，确定直线的表达式：</w:t>
      </w:r>
    </w:p>
    <w:p>
      <w:pPr>
        <w:pStyle w:val="202"/>
        <w:spacing w:line="240" w:lineRule="auto"/>
      </w:pPr>
      <w:r>
        <w:t xml:space="preserve">（1）直线经过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2,−1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3,2</m:t>
            </m:r>
          </m:e>
        </m:d>
      </m:oMath>
      <w:r>
        <w:t xml:space="preserve"> 两点</w:t>
      </w:r>
    </w:p>
    <w:p>
      <w:pPr>
        <w:pStyle w:val="202"/>
        <w:spacing w:line="240" w:lineRule="auto"/>
      </w:pPr>
      <w:r>
        <w:t xml:space="preserve">（2）直线经过点 </w:t>
      </w:r>
      <m:oMath>
        <m:r>
          <w:rPr>
            <w:rFonts w:ascii="Cambria Math" w:hAnsi="Cambria Math"/>
          </w:rPr>
          <m:t>M</m:t>
        </m:r>
        <m:d>
          <m:dPr/>
          <m:e>
            <m:r>
              <w:rPr>
                <w:rFonts w:ascii="Cambria Math" w:hAnsi="Cambria Math"/>
              </w:rPr>
              <m:t>1,−3</m:t>
            </m:r>
          </m:e>
        </m:d>
      </m:oMath>
      <w:r>
        <w:t xml:space="preserve">，它与 </w:t>
      </w:r>
      <m:oMath>
        <m:r>
          <w:rPr>
            <w:rFonts w:ascii="Cambria Math" w:hAnsi="Cambria Math"/>
          </w:rPr>
          <m:t>x</m:t>
        </m:r>
      </m:oMath>
      <w:r>
        <w:t xml:space="preserve"> 轴的交点的横坐标为 </w:t>
      </w:r>
      <m:oMath>
        <m:r>
          <w:rPr>
            <w:rFonts w:ascii="Cambria Math" w:hAnsi="Cambria Math"/>
          </w:rPr>
          <m:t>6</m:t>
        </m:r>
      </m:oMath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23. 已知直线 </w:t>
      </w:r>
      <m:oMath>
        <m:r>
          <w:rPr>
            <w:rFonts w:ascii="Cambria Math" w:hAnsi="Cambria Math"/>
          </w:rPr>
          <m:t>y=2x+2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轴、 </w:t>
      </w:r>
      <m:oMath>
        <m:r>
          <w:rPr>
            <w:rFonts w:ascii="Cambria Math" w:hAnsi="Cambria Math"/>
          </w:rPr>
          <m:t>y</m:t>
        </m:r>
      </m:oMath>
      <w:r>
        <w:t xml:space="preserve"> 轴分别交于点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，点 </w:t>
      </w:r>
      <m:oMath>
        <m:r>
          <w:rPr>
            <w:rFonts w:ascii="Cambria Math" w:hAnsi="Cambria Math"/>
          </w:rPr>
          <m:t>P</m:t>
        </m:r>
      </m:oMath>
      <w:r>
        <w:t xml:space="preserve"> 在 </w:t>
      </w:r>
      <m:oMath>
        <m:r>
          <w:rPr>
            <w:rFonts w:ascii="Cambria Math" w:hAnsi="Cambria Math"/>
          </w:rPr>
          <m:t>y</m:t>
        </m:r>
      </m:oMath>
      <w:r>
        <w:t xml:space="preserve"> 轴上，且满足 </w:t>
      </w:r>
      <m:oMath>
        <m:r>
          <w:rPr>
            <w:rFonts w:ascii="Cambria Math" w:hAnsi="Cambria Math"/>
          </w:rPr>
          <m:t>PB:OB=3:2</m:t>
        </m:r>
      </m:oMath>
      <w:r>
        <w:t xml:space="preserve">．求直线 </w:t>
      </w:r>
      <m:oMath>
        <m:r>
          <w:rPr>
            <w:rFonts w:ascii="Cambria Math" w:hAnsi="Cambria Math"/>
          </w:rPr>
          <m:t>AP</m:t>
        </m:r>
      </m:oMath>
      <w:r>
        <w:t xml:space="preserve"> 的表达式．</w:t>
      </w:r>
    </w:p>
    <w:p>
      <w:pPr>
        <w:pStyle w:val="194"/>
        <w:spacing w:line="240" w:lineRule="auto"/>
      </w:pPr>
      <w:r>
        <w:tab/>
      </w:r>
      <w:r>
        <w:rPr>
          <w:position w:val="-149"/>
        </w:rPr>
        <w:drawing>
          <wp:inline distT="0" distB="0" distL="114300" distR="114300">
            <wp:extent cx="2066925" cy="2028825"/>
            <wp:effectExtent l="0" t="0" r="5715" b="133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24. 过平面直角坐标系的原点作直线交反比例函数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d>
          <m:dPr/>
          <m:e>
            <m:r>
              <w:rPr>
                <w:rFonts w:ascii="Cambria Math" w:hAnsi="Cambria Math"/>
              </w:rPr>
              <m:t>k&gt;0</m:t>
            </m:r>
          </m:e>
        </m:d>
      </m:oMath>
      <w:r>
        <w:t xml:space="preserve"> 于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两点，过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两点分别作两坐标轴的平行线，围成矩形 </w:t>
      </w:r>
      <m:oMath>
        <m:r>
          <w:rPr>
            <w:rFonts w:ascii="Cambria Math" w:hAnsi="Cambria Math"/>
          </w:rPr>
          <m:t>ABCD</m:t>
        </m:r>
      </m:oMath>
      <w:r>
        <w:t>，如图所示．</w:t>
      </w:r>
    </w:p>
    <w:p>
      <w:pPr>
        <w:pStyle w:val="194"/>
        <w:spacing w:line="240" w:lineRule="auto"/>
      </w:pPr>
      <w:r>
        <w:tab/>
      </w:r>
      <w:r>
        <w:rPr>
          <w:position w:val="-106"/>
        </w:rPr>
        <w:drawing>
          <wp:inline distT="0" distB="0" distL="114300" distR="114300">
            <wp:extent cx="1581150" cy="1476375"/>
            <wp:effectExtent l="0" t="0" r="381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（1）已知矩形 </w:t>
      </w:r>
      <m:oMath>
        <m:r>
          <w:rPr>
            <w:rFonts w:ascii="Cambria Math" w:hAnsi="Cambria Math"/>
          </w:rPr>
          <m:t>ABCD</m:t>
        </m:r>
      </m:oMath>
      <w:r>
        <w:t xml:space="preserve"> 的面积等于 </w:t>
      </w:r>
      <m:oMath>
        <m:r>
          <w:rPr>
            <w:rFonts w:ascii="Cambria Math" w:hAnsi="Cambria Math"/>
          </w:rPr>
          <m:t>8</m:t>
        </m:r>
      </m:oMath>
      <w:r>
        <w:t>，求反比例函数的解析式；</w:t>
      </w:r>
    </w:p>
    <w:p>
      <w:pPr>
        <w:pStyle w:val="202"/>
        <w:spacing w:line="240" w:lineRule="auto"/>
      </w:pPr>
      <w:r>
        <w:t xml:space="preserve">（2）若已知矩形 </w:t>
      </w:r>
      <m:oMath>
        <m:r>
          <w:rPr>
            <w:rFonts w:ascii="Cambria Math" w:hAnsi="Cambria Math"/>
          </w:rPr>
          <m:t>ABCD</m:t>
        </m:r>
      </m:oMath>
      <w:r>
        <w:t xml:space="preserve"> 的周长为 </w:t>
      </w:r>
      <m:oMath>
        <m:r>
          <w:rPr>
            <w:rFonts w:ascii="Cambria Math" w:hAnsi="Cambria Math"/>
          </w:rPr>
          <m:t>8</m:t>
        </m:r>
      </m:oMath>
      <w:r>
        <w:t>，能否由此确定反比例函数的解析式?如果能，请求出反比例函数的解析式；如果不能，请说明理由．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25. 在直角坐标系中，设函数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（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是常数，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&gt;0</m:t>
        </m:r>
      </m:oMath>
      <w:r>
        <w:t>，</w:t>
      </w:r>
      <m:oMath>
        <m:r>
          <w:rPr>
            <w:rFonts w:ascii="Cambria Math" w:hAnsi="Cambria Math"/>
          </w:rPr>
          <m:t>x&gt;0</m:t>
        </m:r>
      </m:oMath>
      <w:r>
        <w:t xml:space="preserve">）与函数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x</m:t>
        </m:r>
      </m:oMath>
      <w:r>
        <w:t>（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是常数，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≠0</m:t>
        </m:r>
      </m:oMath>
      <w:r>
        <w:t xml:space="preserve">）的图象交于点 </w:t>
      </w:r>
      <m:oMath>
        <m:r>
          <w:rPr>
            <w:rFonts w:ascii="Cambria Math" w:hAnsi="Cambria Math"/>
          </w:rPr>
          <m:t>A</m:t>
        </m:r>
      </m:oMath>
      <w:r>
        <w:t xml:space="preserve">，点 </w:t>
      </w:r>
      <m:oMath>
        <m:r>
          <w:rPr>
            <w:rFonts w:ascii="Cambria Math" w:hAnsi="Cambria Math"/>
          </w:rPr>
          <m:t>A</m:t>
        </m:r>
      </m:oMath>
      <w:r>
        <w:t xml:space="preserve"> 关于 </w:t>
      </w:r>
      <m:oMath>
        <m:r>
          <w:rPr>
            <w:rFonts w:ascii="Cambria Math" w:hAnsi="Cambria Math"/>
          </w:rPr>
          <m:t>y</m:t>
        </m:r>
      </m:oMath>
      <w:r>
        <w:t xml:space="preserve"> 轴的对称点为点 </w:t>
      </w:r>
      <m:oMath>
        <m:r>
          <w:rPr>
            <w:rFonts w:ascii="Cambria Math" w:hAnsi="Cambria Math"/>
          </w:rPr>
          <m:t>B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113"/>
        </w:rPr>
        <w:drawing>
          <wp:inline distT="0" distB="0" distL="114300" distR="114300">
            <wp:extent cx="1695450" cy="1570990"/>
            <wp:effectExtent l="0" t="0" r="11430" b="139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7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（1）若点 </w:t>
      </w:r>
      <m:oMath>
        <m:r>
          <w:rPr>
            <w:rFonts w:ascii="Cambria Math" w:hAnsi="Cambria Math"/>
          </w:rPr>
          <m:t>B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−1,2</m:t>
            </m:r>
          </m:e>
        </m:d>
      </m:oMath>
      <w:r>
        <w:t>，</w:t>
      </w:r>
    </w:p>
    <w:p>
      <w:pPr>
        <w:pStyle w:val="202"/>
        <w:spacing w:line="240" w:lineRule="auto"/>
      </w:pPr>
      <w:r>
        <w:tab/>
      </w:r>
      <w:r>
        <w:rPr>
          <w:rFonts w:ascii="宋体" w:hAnsi="宋体"/>
        </w:rPr>
        <w:t>①</w:t>
      </w:r>
      <w:r>
        <w:t xml:space="preserve">求 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的值；</w:t>
      </w:r>
    </w:p>
    <w:p>
      <w:pPr>
        <w:pStyle w:val="202"/>
        <w:spacing w:line="240" w:lineRule="auto"/>
      </w:pPr>
      <w:r>
        <w:tab/>
      </w:r>
      <w:r>
        <w:rPr>
          <w:rFonts w:ascii="宋体" w:hAnsi="宋体"/>
        </w:rPr>
        <w:t>②</w:t>
      </w:r>
      <w:r>
        <w:t xml:space="preserve">当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时，直接写出 </w:t>
      </w:r>
      <m:oMath>
        <m:r>
          <w:rPr>
            <w:rFonts w:ascii="Cambria Math" w:hAnsi="Cambria Math"/>
          </w:rPr>
          <m:t>x</m:t>
        </m:r>
      </m:oMath>
      <w:r>
        <w:t xml:space="preserve"> 的取值范围；</w:t>
      </w:r>
    </w:p>
    <w:p>
      <w:pPr>
        <w:pStyle w:val="202"/>
        <w:spacing w:line="240" w:lineRule="auto"/>
      </w:pPr>
      <w:r>
        <w:t xml:space="preserve">（2）若点 </w:t>
      </w:r>
      <m:oMath>
        <m:r>
          <w:rPr>
            <w:rFonts w:ascii="Cambria Math" w:hAnsi="Cambria Math"/>
          </w:rPr>
          <m:t>B</m:t>
        </m:r>
      </m:oMath>
      <w:r>
        <w:t xml:space="preserve"> 在函数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（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是常数，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≠0</m:t>
        </m:r>
      </m:oMath>
      <w:r>
        <w:t xml:space="preserve">）的图象上，求 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的值．</w:t>
      </w:r>
    </w:p>
    <w:p>
      <w:pPr>
        <w:spacing w:line="240" w:lineRule="auto"/>
      </w:pPr>
    </w:p>
    <w:p>
      <w:pPr>
        <w:pStyle w:val="3"/>
        <w:spacing w:line="240" w:lineRule="auto"/>
      </w:pPr>
      <w:r>
        <w:t>答案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>1.  D</w:t>
      </w:r>
      <w:r>
        <w:tab/>
      </w:r>
    </w:p>
    <w:p>
      <w:pPr>
        <w:pStyle w:val="177"/>
        <w:spacing w:line="240" w:lineRule="auto"/>
      </w:pPr>
      <w:r>
        <w:t>2.  D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的图象经过点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2,3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∴k=2×3=6</m:t>
        </m:r>
      </m:oMath>
      <w:r>
        <w:t>．</w:t>
      </w:r>
    </w:p>
    <w:p>
      <w:pPr>
        <w:pStyle w:val="177"/>
        <w:spacing w:line="240" w:lineRule="auto"/>
      </w:pPr>
      <w:r>
        <w:t>3.  C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</m:t>
        </m:r>
        <m:sSup>
          <m:sSupPr/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+1&gt;0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反比例函数图象在第一、三象限，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&lt;0&lt;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&lt;0</m:t>
        </m:r>
      </m:oMath>
      <w:r>
        <w:t>，</w:t>
      </w:r>
      <m:oMath>
        <m:r>
          <w:rPr>
            <w:rFonts w:ascii="Cambria Math" w:hAnsi="Cambria Math"/>
          </w:rPr>
          <m:t>0&lt;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．</w:t>
      </w:r>
    </w:p>
    <w:p>
      <w:pPr>
        <w:pStyle w:val="177"/>
        <w:spacing w:line="240" w:lineRule="auto"/>
      </w:pPr>
      <w:r>
        <w:t>4.  D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反比例函数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，</w:t>
      </w:r>
      <m:oMath>
        <m:r>
          <w:rPr>
            <w:rFonts w:ascii="Cambria Math" w:hAnsi="Cambria Math"/>
          </w:rPr>
          <m:t>k=−2&lt;0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该函数图象为第二、四象限，故选项B不符合题意；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x=2</m:t>
        </m:r>
      </m:oMath>
      <w:r>
        <w:t xml:space="preserve"> 时，</w:t>
      </w:r>
      <m:oMath>
        <m:r>
          <w:rPr>
            <w:rFonts w:ascii="Cambria Math" w:hAnsi="Cambria Math"/>
          </w:rPr>
          <m:t>y=−1</m:t>
        </m:r>
      </m:oMath>
      <w:r>
        <w:t xml:space="preserve">，即该函数过点 </w:t>
      </w:r>
      <m:oMath>
        <m:d>
          <m:dPr/>
          <m:e>
            <m:r>
              <w:rPr>
                <w:rFonts w:ascii="Cambria Math" w:hAnsi="Cambria Math"/>
              </w:rPr>
              <m:t>2,−1</m:t>
            </m:r>
          </m:e>
        </m:d>
      </m:oMath>
      <w:r>
        <w:t>，故选项A不符合题意；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x&lt;0</m:t>
        </m:r>
      </m:oMath>
      <w:r>
        <w:t xml:space="preserve"> 时，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的增大而增大，故选项C不符合题意；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x&gt;0</m:t>
        </m:r>
      </m:oMath>
      <w:r>
        <w:t xml:space="preserve"> 时，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的增大而增大，故选项D符合题意．</w:t>
      </w:r>
    </w:p>
    <w:p>
      <w:pPr>
        <w:pStyle w:val="177"/>
        <w:spacing w:line="240" w:lineRule="auto"/>
      </w:pPr>
      <w:r>
        <w:t>5.  B</w:t>
      </w:r>
    </w:p>
    <w:p>
      <w:pPr>
        <w:pStyle w:val="177"/>
        <w:spacing w:line="240" w:lineRule="auto"/>
      </w:pPr>
      <w:r>
        <w:t>6.  B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点 </w:t>
      </w:r>
      <m:oMath>
        <m:r>
          <w:rPr>
            <w:rFonts w:ascii="Cambria Math" w:hAnsi="Cambria Math"/>
          </w:rPr>
          <m:t>A</m:t>
        </m:r>
      </m:oMath>
      <w:r>
        <w:t xml:space="preserve"> 是反比例函数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d>
          <m:dPr/>
          <m:e>
            <m:r>
              <w:rPr>
                <w:rFonts w:ascii="Cambria Math" w:hAnsi="Cambria Math"/>
              </w:rPr>
              <m:t>x&gt;0</m:t>
            </m:r>
          </m:e>
        </m:d>
      </m:oMath>
      <w:r>
        <w:t xml:space="preserve"> 图象上的一点，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由反比例函数的几何意义可知：</w:t>
      </w:r>
    </w:p>
    <w:p>
      <w:pPr>
        <w:pStyle w:val="177"/>
        <w:spacing w:line="240" w:lineRule="auto"/>
      </w:pPr>
      <w:r>
        <w:t xml:space="preserve">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△OAB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d>
              <m:dPr>
                <m:begChr m:val="∣"/>
                <m:endChr m:val="∣"/>
              </m:dPr>
              <m:e>
                <m:r>
                  <w:rPr>
                    <w:rFonts w:ascii="Cambria Math" w:hAnsi="Cambria Math"/>
                  </w:rPr>
                  <m:t>k</m:t>
                </m:r>
              </m:e>
            </m: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=2</m:t>
        </m:r>
      </m:oMath>
      <w:r>
        <w:t>．</w:t>
      </w:r>
    </w:p>
    <w:p>
      <w:pPr>
        <w:pStyle w:val="177"/>
        <w:spacing w:line="240" w:lineRule="auto"/>
      </w:pPr>
      <w:r>
        <w:t>7.  B</w:t>
      </w:r>
    </w:p>
    <w:p>
      <w:pPr>
        <w:pStyle w:val="177"/>
        <w:spacing w:line="240" w:lineRule="auto"/>
      </w:pPr>
      <w:r>
        <w:t>8.  B</w:t>
      </w:r>
    </w:p>
    <w:p>
      <w:pPr>
        <w:pStyle w:val="177"/>
        <w:spacing w:line="240" w:lineRule="auto"/>
      </w:pPr>
      <w:r>
        <w:t xml:space="preserve">【解析】将点 </w:t>
      </w:r>
      <m:oMath>
        <m:d>
          <m:dPr/>
          <m:e>
            <m:r>
              <w:rPr>
                <w:rFonts w:ascii="Cambria Math" w:hAnsi="Cambria Math"/>
              </w:rPr>
              <m:t>−2,1</m:t>
            </m:r>
          </m:e>
        </m:d>
      </m:oMath>
      <w:r>
        <w:t xml:space="preserve"> 代入解析式，得 </w:t>
      </w:r>
      <m:oMath>
        <m:r>
          <w:rPr>
            <w:rFonts w:ascii="Cambria Math" w:hAnsi="Cambria Math"/>
          </w:rPr>
          <m:t>k=−2</m:t>
        </m:r>
      </m:oMath>
      <w:r>
        <w:t>；</w:t>
      </w:r>
    </w:p>
    <w:p>
      <w:pPr>
        <w:pStyle w:val="177"/>
        <w:spacing w:line="240" w:lineRule="auto"/>
      </w:pPr>
      <w:r>
        <w:t xml:space="preserve">再把点 </w:t>
      </w:r>
      <m:oMath>
        <m:d>
          <m:dPr/>
          <m:e>
            <m:r>
              <w:rPr>
                <w:rFonts w:ascii="Cambria Math" w:hAnsi="Cambria Math"/>
              </w:rPr>
              <m:t>−2,1</m:t>
            </m:r>
          </m:e>
        </m:d>
      </m:oMath>
      <w:r>
        <w:t xml:space="preserve"> 和 </w:t>
      </w:r>
      <m:oMath>
        <m:r>
          <w:rPr>
            <w:rFonts w:ascii="Cambria Math" w:hAnsi="Cambria Math"/>
          </w:rPr>
          <m:t>k=−2</m:t>
        </m:r>
      </m:oMath>
      <w:r>
        <w:t xml:space="preserve"> 代入一次函数，得 </w:t>
      </w:r>
      <m:oMath>
        <m:r>
          <w:rPr>
            <w:rFonts w:ascii="Cambria Math" w:hAnsi="Cambria Math"/>
          </w:rPr>
          <m:t>−2×</m:t>
        </m:r>
        <m:d>
          <m:dPr/>
          <m:e>
            <m:r>
              <w:rPr>
                <w:rFonts w:ascii="Cambria Math" w:hAnsi="Cambria Math"/>
              </w:rPr>
              <m:t>−2</m:t>
            </m:r>
          </m:e>
        </m:d>
        <m:r>
          <w:rPr>
            <w:rFonts w:ascii="Cambria Math" w:hAnsi="Cambria Math"/>
          </w:rPr>
          <m:t>+b=1</m:t>
        </m:r>
      </m:oMath>
      <w:r>
        <w:t>，</w:t>
      </w:r>
    </w:p>
    <w:p>
      <w:pPr>
        <w:pStyle w:val="177"/>
        <w:spacing w:line="240" w:lineRule="auto"/>
      </w:pPr>
      <w:r>
        <w:t xml:space="preserve">解得 </w:t>
      </w:r>
      <m:oMath>
        <m:r>
          <w:rPr>
            <w:rFonts w:ascii="Cambria Math" w:hAnsi="Cambria Math"/>
          </w:rPr>
          <m:t>b=−3</m:t>
        </m:r>
      </m:oMath>
      <w:r>
        <w:t>．</w:t>
      </w:r>
    </w:p>
    <w:p>
      <w:pPr>
        <w:pStyle w:val="177"/>
        <w:spacing w:line="240" w:lineRule="auto"/>
      </w:pPr>
      <w:r>
        <w:t>9.  A</w:t>
      </w:r>
    </w:p>
    <w:p>
      <w:pPr>
        <w:pStyle w:val="177"/>
        <w:spacing w:line="240" w:lineRule="auto"/>
      </w:pPr>
      <w:r>
        <w:t xml:space="preserve">【解析】设气球内气体的气压 </w:t>
      </w:r>
      <m:oMath>
        <m:r>
          <w:rPr>
            <w:rFonts w:ascii="Cambria Math" w:hAnsi="Cambria Math"/>
          </w:rPr>
          <m:t>p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kPa</m:t>
            </m:r>
          </m:e>
        </m:d>
      </m:oMath>
      <w:r>
        <w:t xml:space="preserve"> 和气体体积 </w:t>
      </w:r>
      <m:oMath>
        <m:r>
          <w:rPr>
            <w:rFonts w:ascii="Cambria Math" w:hAnsi="Cambria Math"/>
          </w:rPr>
          <m:t>V</m:t>
        </m:r>
        <m:d>
          <m:dPr/>
          <m:e>
            <m:sSup>
              <m:sSupPr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  <w:r>
        <w:t xml:space="preserve"> 的关系式为 </w:t>
      </w:r>
      <m:oMath>
        <m:r>
          <w:rPr>
            <w:rFonts w:ascii="Cambria Math" w:hAnsi="Cambria Math"/>
          </w:rPr>
          <m:t>p=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因为图象过点 </w:t>
      </w:r>
      <m:oMath>
        <m:d>
          <m:dPr/>
          <m:e>
            <m:r>
              <w:rPr>
                <w:rFonts w:ascii="Cambria Math" w:hAnsi="Cambria Math"/>
              </w:rPr>
              <m:t>1.5,64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k=96</m:t>
        </m:r>
      </m:oMath>
      <w:r>
        <w:t xml:space="preserve">，即 </w:t>
      </w:r>
      <m:oMath>
        <m:r>
          <w:rPr>
            <w:rFonts w:ascii="Cambria Math" w:hAnsi="Cambria Math"/>
          </w:rPr>
          <m:t>p=</m:t>
        </m:r>
        <m:f>
          <m:fPr/>
          <m:num>
            <m:r>
              <w:rPr>
                <w:rFonts w:ascii="Cambria Math" w:hAnsi="Cambria Math"/>
              </w:rPr>
              <m:t>96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p=160 </m:t>
        </m:r>
        <m:r>
          <m:rPr>
            <m:sty m:val="p"/>
          </m:rPr>
          <w:rPr>
            <w:rFonts w:ascii="Cambria Math" w:hAnsi="Cambria Math"/>
          </w:rPr>
          <m:t>kPa</m:t>
        </m:r>
      </m:oMath>
      <w:r>
        <w:t xml:space="preserve"> 时，</w:t>
      </w:r>
      <m:oMath>
        <m:r>
          <w:rPr>
            <w:rFonts w:ascii="Cambria Math" w:hAnsi="Cambria Math"/>
          </w:rPr>
          <m:t>V=</m:t>
        </m:r>
        <m:f>
          <m:fPr/>
          <m:num>
            <m:r>
              <w:rPr>
                <w:rFonts w:ascii="Cambria Math" w:hAnsi="Cambria Math"/>
              </w:rPr>
              <m:t>96</m:t>
            </m:r>
          </m:num>
          <m:den>
            <m:r>
              <w:rPr>
                <w:rFonts w:ascii="Cambria Math" w:hAnsi="Cambria Math"/>
              </w:rPr>
              <m:t>160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d>
          <m:dPr/>
          <m:e>
            <m:sSup>
              <m:sSupPr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  <w:r>
        <w:t>，</w:t>
      </w:r>
    </w:p>
    <w:p>
      <w:pPr>
        <w:pStyle w:val="177"/>
        <w:spacing w:line="240" w:lineRule="auto"/>
      </w:pPr>
      <w:r>
        <w:t>因为在第一象限内，</w:t>
      </w:r>
      <m:oMath>
        <m:r>
          <w:rPr>
            <w:rFonts w:ascii="Cambria Math" w:hAnsi="Cambria Math"/>
          </w:rPr>
          <m:t>p</m:t>
        </m:r>
      </m:oMath>
      <w:r>
        <w:t xml:space="preserve"> 随 </w:t>
      </w:r>
      <m:oMath>
        <m:r>
          <w:rPr>
            <w:rFonts w:ascii="Cambria Math" w:hAnsi="Cambria Math"/>
          </w:rPr>
          <m:t>V</m:t>
        </m:r>
      </m:oMath>
      <w:r>
        <w:t xml:space="preserve"> 的增大而减小，</w:t>
      </w:r>
    </w:p>
    <w:p>
      <w:pPr>
        <w:pStyle w:val="177"/>
        <w:spacing w:line="240" w:lineRule="auto"/>
      </w:pPr>
      <w:r>
        <w:t xml:space="preserve">所以当 </w:t>
      </w:r>
      <m:oMath>
        <m:r>
          <w:rPr>
            <w:rFonts w:ascii="Cambria Math" w:hAnsi="Cambria Math"/>
          </w:rPr>
          <m:t>p≤160 </m:t>
        </m:r>
        <m:r>
          <m:rPr>
            <m:sty m:val="p"/>
          </m:rPr>
          <w:rPr>
            <w:rFonts w:ascii="Cambria Math" w:hAnsi="Cambria Math"/>
          </w:rPr>
          <m:t>kPa</m:t>
        </m:r>
      </m:oMath>
      <w:r>
        <w:t xml:space="preserve"> 时，</w:t>
      </w:r>
      <m:oMath>
        <m:r>
          <w:rPr>
            <w:rFonts w:ascii="Cambria Math" w:hAnsi="Cambria Math"/>
          </w:rPr>
          <m:t>V≥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 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>10.  B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 xml:space="preserve">11.  </w:t>
      </w:r>
      <m:oMath>
        <m:r>
          <w:rPr>
            <w:rFonts w:ascii="Cambria Math" w:hAnsi="Cambria Math"/>
          </w:rPr>
          <m:t>4</m:t>
        </m:r>
      </m:oMath>
    </w:p>
    <w:p>
      <w:pPr>
        <w:pStyle w:val="177"/>
        <w:spacing w:line="240" w:lineRule="auto"/>
      </w:pPr>
      <w:r>
        <w:t>12.  增大</w:t>
      </w:r>
    </w:p>
    <w:p>
      <w:pPr>
        <w:pStyle w:val="177"/>
        <w:spacing w:line="240" w:lineRule="auto"/>
      </w:pPr>
      <w:r>
        <w:t xml:space="preserve">【解析】把 </w:t>
      </w:r>
      <m:oMath>
        <m:d>
          <m:dPr/>
          <m:e>
            <m:r>
              <w:rPr>
                <w:rFonts w:ascii="Cambria Math" w:hAnsi="Cambria Math"/>
              </w:rPr>
              <m:t>−1,2</m:t>
            </m:r>
          </m:e>
        </m:d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，可得 </w:t>
      </w:r>
      <m:oMath>
        <m:r>
          <w:rPr>
            <w:rFonts w:ascii="Cambria Math" w:hAnsi="Cambria Math"/>
          </w:rPr>
          <m:t>k=−2</m:t>
        </m:r>
      </m:oMath>
      <w:r>
        <w:t>，</w:t>
      </w:r>
    </w:p>
    <w:p>
      <w:pPr>
        <w:pStyle w:val="177"/>
        <w:spacing w:line="240" w:lineRule="auto"/>
      </w:pPr>
      <w:r>
        <w:t xml:space="preserve">因为 </w:t>
      </w:r>
      <m:oMath>
        <m:r>
          <w:rPr>
            <w:rFonts w:ascii="Cambria Math" w:hAnsi="Cambria Math"/>
          </w:rPr>
          <m:t>k=−2&lt;0</m:t>
        </m:r>
      </m:oMath>
      <w:r>
        <w:t>，</w:t>
      </w:r>
    </w:p>
    <w:p>
      <w:pPr>
        <w:pStyle w:val="177"/>
        <w:spacing w:line="240" w:lineRule="auto"/>
      </w:pPr>
      <w:r>
        <w:t xml:space="preserve">所以当 </w:t>
      </w:r>
      <m:oMath>
        <m:r>
          <w:rPr>
            <w:rFonts w:ascii="Cambria Math" w:hAnsi="Cambria Math"/>
          </w:rPr>
          <m:t>x&gt;0</m:t>
        </m:r>
      </m:oMath>
      <w:r>
        <w:t xml:space="preserve"> 时，</w:t>
      </w:r>
      <m:oMath>
        <m:r>
          <w:rPr>
            <w:rFonts w:ascii="Cambria Math" w:hAnsi="Cambria Math"/>
          </w:rPr>
          <m:t>y</m:t>
        </m:r>
      </m:oMath>
      <w:r>
        <w:t xml:space="preserve"> 随 </w:t>
      </w:r>
      <m:oMath>
        <m:r>
          <w:rPr>
            <w:rFonts w:ascii="Cambria Math" w:hAnsi="Cambria Math"/>
          </w:rPr>
          <m:t>x</m:t>
        </m:r>
      </m:oMath>
      <w:r>
        <w:t xml:space="preserve"> 的增大而增大．</w:t>
      </w:r>
    </w:p>
    <w:p>
      <w:pPr>
        <w:pStyle w:val="177"/>
        <w:spacing w:line="240" w:lineRule="auto"/>
      </w:pPr>
      <w:r>
        <w:t xml:space="preserve">13.  </w:t>
      </w:r>
      <m:oMath>
        <m:r>
          <w:rPr>
            <w:rFonts w:ascii="华文楷体" w:hAnsi="华文楷体"/>
          </w:rPr>
          <m:t>√</m:t>
        </m:r>
      </m:oMath>
      <w:r>
        <w:t>，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华文楷体" w:hAnsi="华文楷体"/>
          </w:rPr>
          <m:t>√</m:t>
        </m:r>
      </m:oMath>
      <w:r>
        <w:t>，</w:t>
      </w:r>
      <m:oMath>
        <m:r>
          <w:rPr>
            <w:rFonts w:ascii="Cambria Math" w:hAnsi="Cambria Math"/>
          </w:rPr>
          <m:t>−2</m:t>
        </m:r>
      </m:oMath>
      <w:r>
        <w:t>，</w:t>
      </w:r>
      <m:oMath>
        <m:r>
          <w:rPr>
            <w:rFonts w:ascii="Cambria Math" w:hAnsi="Cambria Math"/>
          </w:rPr>
          <m:t>×</m:t>
        </m:r>
      </m:oMath>
      <w:r>
        <w:t>，</w:t>
      </w:r>
      <m:oMath>
        <m:r>
          <w:rPr>
            <w:rFonts w:ascii="Cambria Math" w:hAnsi="Cambria Math"/>
          </w:rPr>
          <m:t>×</m:t>
        </m:r>
      </m:oMath>
      <w:r>
        <w:t>，</w:t>
      </w:r>
      <m:oMath>
        <m:r>
          <w:rPr>
            <w:rFonts w:ascii="Cambria Math" w:hAnsi="Cambria Math"/>
          </w:rPr>
          <m:t>×</m:t>
        </m:r>
      </m:oMath>
      <w:r>
        <w:t>，</w:t>
      </w:r>
      <m:oMath>
        <m:r>
          <w:rPr>
            <w:rFonts w:ascii="华文楷体" w:hAnsi="华文楷体"/>
          </w:rPr>
          <m:t>√</m:t>
        </m:r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>
      <w:pPr>
        <w:pStyle w:val="177"/>
        <w:spacing w:line="240" w:lineRule="auto"/>
      </w:pPr>
      <w:r>
        <w:t xml:space="preserve">14.  </w:t>
      </w:r>
      <m:oMath>
        <m:r>
          <w:rPr>
            <w:rFonts w:ascii="Cambria Math" w:hAnsi="Cambria Math"/>
          </w:rPr>
          <m:t>2&lt;x&lt;4</m:t>
        </m:r>
      </m:oMath>
    </w:p>
    <w:p>
      <w:pPr>
        <w:pStyle w:val="177"/>
        <w:spacing w:line="240" w:lineRule="auto"/>
      </w:pPr>
      <w:r>
        <w:t xml:space="preserve">【解析】观察题图可知，当 </w:t>
      </w:r>
      <m:oMath>
        <m:r>
          <w:rPr>
            <w:rFonts w:ascii="Cambria Math" w:hAnsi="Cambria Math"/>
          </w:rPr>
          <m:t>2&lt;x&lt;4</m:t>
        </m:r>
      </m:oMath>
      <w:r>
        <w:t xml:space="preserve"> 时，一次函数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=−x+6</m:t>
        </m:r>
      </m:oMath>
      <w:r>
        <w:t xml:space="preserve"> 的图象与反比例函数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d>
          <m:dPr/>
          <m:e>
            <m:r>
              <w:rPr>
                <w:rFonts w:ascii="Cambria Math" w:hAnsi="Cambria Math"/>
              </w:rPr>
              <m:t>x&gt;0</m:t>
            </m:r>
          </m:e>
        </m:d>
      </m:oMath>
      <w:r>
        <w:t xml:space="preserve"> 的图象的上方，即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．</w:t>
      </w:r>
    </w:p>
    <w:p>
      <w:pPr>
        <w:pStyle w:val="177"/>
        <w:spacing w:line="240" w:lineRule="auto"/>
      </w:pPr>
      <w:r>
        <w:t xml:space="preserve">15.  </w:t>
      </w:r>
      <m:oMath>
        <m:r>
          <w:rPr>
            <w:rFonts w:ascii="Cambria Math" w:hAnsi="Cambria Math"/>
          </w:rPr>
          <m:t>x&lt;0</m:t>
        </m:r>
      </m:oMath>
      <w:r>
        <w:t xml:space="preserve"> 或 </w:t>
      </w:r>
      <m:oMath>
        <m:r>
          <w:rPr>
            <w:rFonts w:ascii="Cambria Math" w:hAnsi="Cambria Math"/>
          </w:rPr>
          <m:t>1&lt;x&lt;4</m:t>
        </m:r>
      </m:oMath>
    </w:p>
    <w:p>
      <w:pPr>
        <w:pStyle w:val="177"/>
        <w:spacing w:line="240" w:lineRule="auto"/>
      </w:pPr>
      <w:r>
        <w:t xml:space="preserve">【解析】从函数图象看，当 </w:t>
      </w:r>
      <m:oMath>
        <m:r>
          <w:rPr>
            <w:rFonts w:ascii="Cambria Math" w:hAnsi="Cambria Math"/>
          </w:rPr>
          <m:t>x&lt;0</m:t>
        </m:r>
      </m:oMath>
      <w:r>
        <w:t xml:space="preserve"> 或 </w:t>
      </w:r>
      <m:oMath>
        <m:r>
          <w:rPr>
            <w:rFonts w:ascii="Cambria Math" w:hAnsi="Cambria Math"/>
          </w:rPr>
          <m:t>1&lt;x&lt;4</m:t>
        </m:r>
      </m:oMath>
      <w:r>
        <w:t xml:space="preserve"> 时，一次函数的图象在反比例函数图象的上方，</w:t>
      </w:r>
    </w:p>
    <w:p>
      <w:pPr>
        <w:pStyle w:val="177"/>
        <w:spacing w:line="240" w:lineRule="auto"/>
      </w:pPr>
      <w:r>
        <w:t xml:space="preserve">故不等式 </w:t>
      </w:r>
      <m:oMath>
        <m:r>
          <w:rPr>
            <w:rFonts w:ascii="Cambria Math" w:hAnsi="Cambria Math"/>
          </w:rPr>
          <m:t>kx+b−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&gt;0</m:t>
        </m:r>
      </m:oMath>
      <w:r>
        <w:t xml:space="preserve"> 的解集为 </w:t>
      </w:r>
      <m:oMath>
        <m:r>
          <w:rPr>
            <w:rFonts w:ascii="Cambria Math" w:hAnsi="Cambria Math"/>
          </w:rPr>
          <m:t>x&lt;0</m:t>
        </m:r>
      </m:oMath>
      <w:r>
        <w:t xml:space="preserve"> 或 </w:t>
      </w:r>
      <m:oMath>
        <m:r>
          <w:rPr>
            <w:rFonts w:ascii="Cambria Math" w:hAnsi="Cambria Math"/>
          </w:rPr>
          <m:t>1&lt;x&lt;4</m:t>
        </m:r>
      </m:oMath>
      <w:r>
        <w:t>．</w:t>
      </w:r>
    </w:p>
    <w:p>
      <w:pPr>
        <w:pStyle w:val="177"/>
        <w:spacing w:line="240" w:lineRule="auto"/>
      </w:pPr>
      <w:r>
        <w:t xml:space="preserve">16. 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d>
          <m:dPr/>
          <m:e>
            <m:r>
              <w:rPr>
                <w:rFonts w:ascii="Cambria Math" w:hAnsi="Cambria Math"/>
              </w:rPr>
              <m:t>a−1</m:t>
            </m:r>
          </m:e>
        </m:d>
      </m:oMath>
    </w:p>
    <w:p>
      <w:pPr>
        <w:pStyle w:val="177"/>
        <w:spacing w:line="240" w:lineRule="auto"/>
      </w:pPr>
      <w:r>
        <w:t xml:space="preserve">【解析】如图，作 </w:t>
      </w:r>
      <m:oMath>
        <m:r>
          <w:rPr>
            <w:rFonts w:ascii="Cambria Math" w:hAnsi="Cambria Math"/>
          </w:rPr>
          <m:t>AM⊥x</m:t>
        </m:r>
      </m:oMath>
      <w:r>
        <w:t xml:space="preserve"> 轴于 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BN⊥y</m:t>
        </m:r>
      </m:oMath>
      <w:r>
        <w:t xml:space="preserve"> 轴于 </w:t>
      </w:r>
      <m:oMath>
        <m:r>
          <w:rPr>
            <w:rFonts w:ascii="Cambria Math" w:hAnsi="Cambria Math"/>
          </w:rPr>
          <m:t>N</m:t>
        </m:r>
      </m:oMath>
      <w:r>
        <w:t>，</w:t>
      </w:r>
      <m:oMath>
        <m:r>
          <w:rPr>
            <w:rFonts w:ascii="Cambria Math" w:hAnsi="Cambria Math"/>
          </w:rPr>
          <m:t>AM</m:t>
        </m:r>
      </m:oMath>
      <w:r>
        <w:t xml:space="preserve"> 与 </w:t>
      </w:r>
      <m:oMath>
        <m:r>
          <w:rPr>
            <w:rFonts w:ascii="Cambria Math" w:hAnsi="Cambria Math"/>
          </w:rPr>
          <m:t>BN</m:t>
        </m:r>
      </m:oMath>
      <w:r>
        <w:t xml:space="preserve"> 交于点 </w:t>
      </w:r>
      <m:oMath>
        <m:r>
          <w:rPr>
            <w:rFonts w:ascii="Cambria Math" w:hAnsi="Cambria Math"/>
          </w:rPr>
          <m:t>C</m:t>
        </m:r>
      </m:oMath>
      <w:r>
        <w:t>．</w:t>
      </w:r>
    </w:p>
    <w:p>
      <w:pPr>
        <w:pStyle w:val="177"/>
        <w:spacing w:line="240" w:lineRule="auto"/>
      </w:pPr>
      <w:r>
        <w:rPr>
          <w:position w:val="-232"/>
        </w:rPr>
        <w:drawing>
          <wp:inline distT="0" distB="0" distL="114300" distR="114300">
            <wp:extent cx="2962275" cy="3075940"/>
            <wp:effectExtent l="0" t="0" r="9525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076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把 </w:t>
      </w:r>
      <m:oMath>
        <m:r>
          <w:rPr>
            <w:rFonts w:ascii="Cambria Math" w:hAnsi="Cambria Math"/>
          </w:rPr>
          <m:t>x=1</m:t>
        </m:r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，得 </w:t>
      </w:r>
      <m:oMath>
        <m:r>
          <w:rPr>
            <w:rFonts w:ascii="Cambria Math" w:hAnsi="Cambria Math"/>
          </w:rPr>
          <m:t>y=a</m:t>
        </m:r>
      </m:oMath>
      <w:r>
        <w:t>，</w:t>
      </w:r>
    </w:p>
    <w:p>
      <w:pPr>
        <w:pStyle w:val="177"/>
        <w:spacing w:line="240" w:lineRule="auto"/>
      </w:pPr>
      <w:r>
        <w:t xml:space="preserve">把 </w:t>
      </w:r>
      <m:oMath>
        <m:r>
          <w:rPr>
            <w:rFonts w:ascii="Cambria Math" w:hAnsi="Cambria Math"/>
          </w:rPr>
          <m:t>y=1</m:t>
        </m:r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，得 </w:t>
      </w:r>
      <m:oMath>
        <m:r>
          <w:rPr>
            <w:rFonts w:ascii="Cambria Math" w:hAnsi="Cambria Math"/>
          </w:rPr>
          <m:t>x=a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</m:t>
        </m:r>
        <m:d>
          <m:dPr/>
          <m:e>
            <m:r>
              <w:rPr>
                <w:rFonts w:ascii="Cambria Math" w:hAnsi="Cambria Math"/>
              </w:rPr>
              <m:t>1,a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a,1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∵a&gt;1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∴AC=BC=a−1</m:t>
        </m:r>
      </m:oMath>
      <w:r>
        <w:t>．</w:t>
      </w:r>
    </w:p>
    <w:p>
      <w:pPr>
        <w:pStyle w:val="177"/>
        <w:spacing w:line="240" w:lineRule="auto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AB=</m:t>
        </m:r>
        <m:rad>
          <m:radPr>
            <m:degHide m:val="1"/>
          </m:radPr>
          <m:deg/>
          <m:e>
            <m:sSup>
              <m:sSupPr/>
              <m:e>
                <m:d>
                  <m:dPr/>
                  <m:e>
                    <m:r>
                      <w:rPr>
                        <w:rFonts w:ascii="Cambria Math" w:hAnsi="Cambria Math"/>
                      </w:rPr>
                      <m:t>a−1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d>
                  <m:dPr/>
                  <m:e>
                    <m:r>
                      <w:rPr>
                        <w:rFonts w:ascii="Cambria Math" w:hAnsi="Cambria Math"/>
                      </w:rPr>
                      <m:t>a−1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d>
          <m:dPr/>
          <m:e>
            <m:r>
              <w:rPr>
                <w:rFonts w:ascii="Cambria Math" w:hAnsi="Cambria Math"/>
              </w:rPr>
              <m:t>a−1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17. 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>
      <w:pPr>
        <w:pStyle w:val="177"/>
        <w:spacing w:line="240" w:lineRule="auto"/>
      </w:pPr>
      <w:r>
        <w:t xml:space="preserve">【解析】将 </w:t>
      </w:r>
      <m:oMath>
        <m:r>
          <w:rPr>
            <w:rFonts w:ascii="Cambria Math" w:hAnsi="Cambria Math"/>
          </w:rPr>
          <m:t>P</m:t>
        </m:r>
        <m:d>
          <m:dPr/>
          <m:e>
            <m:r>
              <w:rPr>
                <w:rFonts w:ascii="Cambria Math" w:hAnsi="Cambria Math"/>
              </w:rPr>
              <m:t>3,b</m:t>
            </m:r>
          </m:e>
        </m:d>
      </m:oMath>
      <w:r>
        <w:t xml:space="preserve"> 代入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x+1</m:t>
            </m:r>
          </m:den>
        </m:f>
      </m:oMath>
      <w:r>
        <w:t xml:space="preserve"> 得：</w:t>
      </w:r>
      <m:oMath>
        <m:r>
          <w:rPr>
            <w:rFonts w:ascii="Cambria Math" w:hAnsi="Cambria Math"/>
          </w:rPr>
          <m:t>b=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3+1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>故答案为：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．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>18.  是．理由如下：</w:t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1≤x≤2020</m:t>
        </m:r>
      </m:oMath>
      <w:r>
        <w:t xml:space="preserve"> 时，</w:t>
      </w:r>
      <m:oMath>
        <m:r>
          <w:rPr>
            <w:rFonts w:ascii="Cambria Math" w:hAnsi="Cambria Math"/>
          </w:rPr>
          <m:t>1≤</m:t>
        </m:r>
        <m:f>
          <m:fPr/>
          <m:num>
            <m:r>
              <w:rPr>
                <w:rFonts w:ascii="Cambria Math" w:hAnsi="Cambria Math"/>
              </w:rPr>
              <m:t>2020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≤2020</m:t>
        </m:r>
      </m:oMath>
      <w:r>
        <w:t xml:space="preserve">，即 </w:t>
      </w:r>
      <m:oMath>
        <m:r>
          <w:rPr>
            <w:rFonts w:ascii="Cambria Math" w:hAnsi="Cambria Math"/>
          </w:rPr>
          <m:t>1≤y≤2020</m:t>
        </m:r>
      </m:oMath>
      <w:r>
        <w:t>，</w:t>
      </w:r>
    </w:p>
    <w:p>
      <w:pPr>
        <w:pStyle w:val="177"/>
        <w:spacing w:line="240" w:lineRule="auto"/>
      </w:pPr>
      <w:r>
        <w:t xml:space="preserve">所以反比例函数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2020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是闭区间 </w:t>
      </w:r>
      <m:oMath>
        <m:d>
          <m:dPr>
            <m:begChr m:val="["/>
            <m:endChr m:val="]"/>
          </m:dPr>
          <m:e>
            <m:r>
              <w:rPr>
                <w:rFonts w:ascii="Cambria Math" w:hAnsi="Cambria Math"/>
              </w:rPr>
              <m:t>1,2020</m:t>
            </m:r>
          </m:e>
        </m:d>
      </m:oMath>
      <w:r>
        <w:t xml:space="preserve"> 上的“闭函数”．</w:t>
      </w:r>
    </w:p>
    <w:p>
      <w:pPr>
        <w:pStyle w:val="177"/>
        <w:spacing w:line="240" w:lineRule="auto"/>
      </w:pPr>
      <w:r>
        <w:t xml:space="preserve">19. （1） 设 </w:t>
      </w:r>
      <m:oMath>
        <m:r>
          <w:rPr>
            <w:rFonts w:ascii="Cambria Math" w:hAnsi="Cambria Math"/>
          </w:rPr>
          <m:t>y=kx+b</m:t>
        </m:r>
      </m:oMath>
      <w:r>
        <w:t>（</w:t>
      </w:r>
      <m:oMath>
        <m:r>
          <w:rPr>
            <w:rFonts w:ascii="Cambria Math" w:hAnsi="Cambria Math"/>
          </w:rPr>
          <m:t>k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是常数，且 </w:t>
      </w:r>
      <m:oMath>
        <m:r>
          <w:rPr>
            <w:rFonts w:ascii="Cambria Math" w:hAnsi="Cambria Math"/>
          </w:rPr>
          <m:t>k≠0</m:t>
        </m:r>
      </m:oMath>
      <w:r>
        <w:t>）．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直线经过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2,−3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−4,9</m:t>
            </m:r>
          </m:e>
        </m:d>
      </m:oMath>
      <w:r>
        <w:t xml:space="preserve"> 两点，</w:t>
      </w:r>
    </w:p>
    <w:p>
      <w:pPr>
        <w:pStyle w:val="177"/>
        <w:spacing w:line="240" w:lineRule="auto"/>
      </w:pPr>
      <w:r>
        <w:t xml:space="preserve">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2k+b=−3,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−4k+b=9.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k=−2,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b=1.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直线的表达式是 </w:t>
      </w:r>
      <m:oMath>
        <m:r>
          <w:rPr>
            <w:rFonts w:ascii="Cambria Math" w:hAnsi="Cambria Math"/>
          </w:rPr>
          <m:t>y=−2x+1</m:t>
        </m:r>
      </m:oMath>
      <w:r>
        <w:t>．</w:t>
      </w:r>
    </w:p>
    <w:p>
      <w:pPr>
        <w:pStyle w:val="177"/>
        <w:spacing w:line="240" w:lineRule="auto"/>
      </w:pPr>
      <w:r>
        <w:t xml:space="preserve">      （2） 设 </w:t>
      </w:r>
      <m:oMath>
        <m:r>
          <w:rPr>
            <w:rFonts w:ascii="Cambria Math" w:hAnsi="Cambria Math"/>
          </w:rPr>
          <m:t>y=kx+b</m:t>
        </m:r>
      </m:oMath>
      <w:r>
        <w:t>（</w:t>
      </w:r>
      <m:oMath>
        <m:r>
          <w:rPr>
            <w:rFonts w:ascii="Cambria Math" w:hAnsi="Cambria Math"/>
          </w:rPr>
          <m:t>k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是常数，且 </w:t>
      </w:r>
      <m:oMath>
        <m:r>
          <w:rPr>
            <w:rFonts w:ascii="Cambria Math" w:hAnsi="Cambria Math"/>
          </w:rPr>
          <m:t>k≠0</m:t>
        </m:r>
      </m:oMath>
      <w:r>
        <w:t>）．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直线经过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2,6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−4,0</m:t>
            </m:r>
          </m:e>
        </m:d>
      </m:oMath>
      <w:r>
        <w:t xml:space="preserve"> 两点，</w:t>
      </w:r>
    </w:p>
    <w:p>
      <w:pPr>
        <w:pStyle w:val="177"/>
        <w:spacing w:line="240" w:lineRule="auto"/>
      </w:pPr>
      <w:r>
        <w:t xml:space="preserve">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2k+b=6,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−4k+b=0.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k=1,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b=4.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直线的表达式是 </w:t>
      </w:r>
      <m:oMath>
        <m:r>
          <w:rPr>
            <w:rFonts w:ascii="Cambria Math" w:hAnsi="Cambria Math"/>
          </w:rPr>
          <m:t>y=x+4</m:t>
        </m:r>
      </m:oMath>
      <w:r>
        <w:t>．</w:t>
      </w:r>
    </w:p>
    <w:p>
      <w:pPr>
        <w:pStyle w:val="177"/>
        <w:spacing w:line="240" w:lineRule="auto"/>
      </w:pPr>
      <w:r>
        <w:t xml:space="preserve">20.  由题意，设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/>
          <m:e>
            <m:r>
              <w:rPr>
                <w:rFonts w:ascii="Cambria Math" w:hAnsi="Cambria Math"/>
              </w:rPr>
              <m:t>x+1</m:t>
            </m:r>
          </m:e>
        </m:d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∵y=2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−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∴y=2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/>
          <m:e>
            <m:r>
              <w:rPr>
                <w:rFonts w:ascii="Cambria Math" w:hAnsi="Cambria Math"/>
              </w:rPr>
              <m:t>x+1</m:t>
            </m:r>
          </m:e>
        </m:d>
        <m:r>
          <w:rPr>
            <w:rFonts w:ascii="Cambria Math" w:hAnsi="Cambria Math"/>
          </w:rPr>
          <m:t>−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当 </w:t>
      </w:r>
      <m:oMath>
        <m:r>
          <w:rPr>
            <w:rFonts w:ascii="Cambria Math" w:hAnsi="Cambria Math"/>
          </w:rPr>
          <m:t>x=1</m:t>
        </m:r>
      </m:oMath>
      <w:r>
        <w:t xml:space="preserve"> 时，</w:t>
      </w:r>
      <m:oMath>
        <m:r>
          <w:rPr>
            <w:rFonts w:ascii="Cambria Math" w:hAnsi="Cambria Math"/>
          </w:rPr>
          <m:t>y=4</m:t>
        </m:r>
      </m:oMath>
      <w:r>
        <w:t xml:space="preserve">；当 </w:t>
      </w:r>
      <m:oMath>
        <m:r>
          <w:rPr>
            <w:rFonts w:ascii="Cambria Math" w:hAnsi="Cambria Math"/>
          </w:rPr>
          <m:t>x=2</m:t>
        </m:r>
      </m:oMath>
      <w:r>
        <w:t xml:space="preserve"> 时，</w:t>
      </w:r>
      <m:oMath>
        <m:r>
          <w:rPr>
            <w:rFonts w:ascii="Cambria Math" w:hAnsi="Cambria Math"/>
          </w:rPr>
          <m:t>y=3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4=4</m:t>
                  </m:r>
                  <m:sSub>
                    <m:sSubPr/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−</m:t>
                  </m:r>
                  <m:sSub>
                    <m:sSubPr/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3=6</m:t>
                  </m:r>
                  <m:sSub>
                    <m:sSubPr/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−</m:t>
                  </m:r>
                  <m:f>
                    <m:fPr/>
                    <m:num>
                      <m:sSub>
                        <m:sSubPr/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解得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sSub>
                    <m:sSubPr/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</w:rPr>
                    <m:t>,</m:t>
                  </m:r>
                </m:e>
              </m:mr>
              <m:mr>
                <m:e>
                  <m:sSub>
                    <m:sSubPr/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=−3,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/>
          <m:e>
            <m:r>
              <w:rPr>
                <w:rFonts w:ascii="Cambria Math" w:hAnsi="Cambria Math"/>
              </w:rPr>
              <m:t>x+1</m:t>
            </m:r>
          </m:e>
        </m:d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−3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即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x+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 xml:space="preserve">21.  </w:t>
      </w:r>
      <m:oMath>
        <m:r>
          <w:rPr>
            <w:rFonts w:ascii="Cambria Math" w:hAnsi="Cambria Math"/>
          </w:rPr>
          <m:t>3</m:t>
        </m:r>
      </m:oMath>
      <w:r>
        <w:t>．</w:t>
      </w:r>
    </w:p>
    <w:p>
      <w:pPr>
        <w:pStyle w:val="177"/>
        <w:spacing w:line="240" w:lineRule="auto"/>
      </w:pPr>
      <w:r>
        <w:t xml:space="preserve">22. （1） </w:t>
      </w:r>
      <m:oMath>
        <m:r>
          <w:rPr>
            <w:rFonts w:ascii="Cambria Math" w:hAnsi="Cambria Math"/>
          </w:rPr>
          <m:t>y=3x−7</m:t>
        </m:r>
      </m:oMath>
      <w:r>
        <w:t>．</w:t>
      </w:r>
    </w:p>
    <w:p>
      <w:pPr>
        <w:pStyle w:val="177"/>
        <w:spacing w:line="240" w:lineRule="auto"/>
      </w:pPr>
      <w:r>
        <w:t xml:space="preserve">      （2）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x−</m:t>
        </m:r>
        <m:f>
          <m:fPr/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 xml:space="preserve">23.  直线 </w:t>
      </w:r>
      <m:oMath>
        <m:r>
          <w:rPr>
            <w:rFonts w:ascii="Cambria Math" w:hAnsi="Cambria Math"/>
          </w:rPr>
          <m:t>y=2x+2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轴交于点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−1,0</m:t>
            </m:r>
          </m:e>
        </m:d>
      </m:oMath>
      <w:r>
        <w:t xml:space="preserve">，与 </w:t>
      </w:r>
      <m:oMath>
        <m:r>
          <w:rPr>
            <w:rFonts w:ascii="Cambria Math" w:hAnsi="Cambria Math"/>
          </w:rPr>
          <m:t>y</m:t>
        </m:r>
      </m:oMath>
      <w:r>
        <w:t xml:space="preserve"> 轴交于点 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0,2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由题意得 </w:t>
      </w:r>
      <m:oMath>
        <m:r>
          <w:rPr>
            <w:rFonts w:ascii="Cambria Math" w:hAnsi="Cambria Math"/>
          </w:rPr>
          <m:t>PB=3</m:t>
        </m:r>
      </m:oMath>
      <w:r>
        <w:t xml:space="preserve">，当点 </w:t>
      </w:r>
      <m:oMath>
        <m:r>
          <w:rPr>
            <w:rFonts w:ascii="Cambria Math" w:hAnsi="Cambria Math"/>
          </w:rPr>
          <m:t>P</m:t>
        </m:r>
      </m:oMath>
      <w:r>
        <w:t xml:space="preserve"> 在点 </w:t>
      </w:r>
      <m:oMath>
        <m:r>
          <w:rPr>
            <w:rFonts w:ascii="Cambria Math" w:hAnsi="Cambria Math"/>
          </w:rPr>
          <m:t>B</m:t>
        </m:r>
      </m:oMath>
      <w:r>
        <w:t xml:space="preserve"> 上方时，点 </w:t>
      </w:r>
      <m:oMath>
        <m:r>
          <w:rPr>
            <w:rFonts w:ascii="Cambria Math" w:hAnsi="Cambria Math"/>
          </w:rPr>
          <m:t>P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0,5</m:t>
            </m:r>
          </m:e>
        </m:d>
      </m:oMath>
      <w:r>
        <w:t xml:space="preserve">，此时直线 </w:t>
      </w:r>
      <m:oMath>
        <m:r>
          <w:rPr>
            <w:rFonts w:ascii="Cambria Math" w:hAnsi="Cambria Math"/>
          </w:rPr>
          <m:t>AP</m:t>
        </m:r>
      </m:oMath>
      <w:r>
        <w:t xml:space="preserve"> 的表达式是 </w:t>
      </w:r>
      <m:oMath>
        <m:r>
          <w:rPr>
            <w:rFonts w:ascii="Cambria Math" w:hAnsi="Cambria Math"/>
          </w:rPr>
          <m:t>y=5x+5</m:t>
        </m:r>
      </m:oMath>
      <w:r>
        <w:t>；</w:t>
      </w:r>
    </w:p>
    <w:p>
      <w:pPr>
        <w:pStyle w:val="177"/>
        <w:spacing w:line="240" w:lineRule="auto"/>
      </w:pPr>
      <w:r>
        <w:t xml:space="preserve">当点 </w:t>
      </w:r>
      <m:oMath>
        <m:r>
          <w:rPr>
            <w:rFonts w:ascii="Cambria Math" w:hAnsi="Cambria Math"/>
          </w:rPr>
          <m:t>P</m:t>
        </m:r>
      </m:oMath>
      <w:r>
        <w:t xml:space="preserve"> 在点 </w:t>
      </w:r>
      <m:oMath>
        <m:r>
          <w:rPr>
            <w:rFonts w:ascii="Cambria Math" w:hAnsi="Cambria Math"/>
          </w:rPr>
          <m:t>B</m:t>
        </m:r>
      </m:oMath>
      <w:r>
        <w:t xml:space="preserve"> 下方时，点 </w:t>
      </w:r>
      <m:oMath>
        <m:r>
          <w:rPr>
            <w:rFonts w:ascii="Cambria Math" w:hAnsi="Cambria Math"/>
          </w:rPr>
          <m:t>P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0,−1</m:t>
            </m:r>
          </m:e>
        </m:d>
      </m:oMath>
      <w:r>
        <w:t xml:space="preserve">，此时直线 </w:t>
      </w:r>
      <m:oMath>
        <m:r>
          <w:rPr>
            <w:rFonts w:ascii="Cambria Math" w:hAnsi="Cambria Math"/>
          </w:rPr>
          <m:t>AP</m:t>
        </m:r>
      </m:oMath>
      <w:r>
        <w:t xml:space="preserve"> 的表达式是 </w:t>
      </w:r>
      <m:oMath>
        <m:r>
          <w:rPr>
            <w:rFonts w:ascii="Cambria Math" w:hAnsi="Cambria Math"/>
          </w:rPr>
          <m:t>y=−x−1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直线的表达式是 </w:t>
      </w:r>
      <m:oMath>
        <m:r>
          <w:rPr>
            <w:rFonts w:ascii="Cambria Math" w:hAnsi="Cambria Math"/>
          </w:rPr>
          <m:t>y=5x+5</m:t>
        </m:r>
      </m:oMath>
      <w:r>
        <w:t xml:space="preserve"> 或 </w:t>
      </w:r>
      <m:oMath>
        <m:r>
          <w:rPr>
            <w:rFonts w:ascii="Cambria Math" w:hAnsi="Cambria Math"/>
          </w:rPr>
          <m:t>y=−x+1</m:t>
        </m:r>
      </m:oMath>
      <w:r>
        <w:t>．</w:t>
      </w:r>
    </w:p>
    <w:p>
      <w:pPr>
        <w:pStyle w:val="177"/>
        <w:spacing w:line="240" w:lineRule="auto"/>
      </w:pPr>
      <w:r>
        <w:t xml:space="preserve">24. （1） 设点 </w:t>
      </w:r>
      <m:oMath>
        <m:r>
          <w:rPr>
            <w:rFonts w:ascii="Cambria Math" w:hAnsi="Cambria Math"/>
          </w:rPr>
          <m:t>A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x,</m:t>
            </m:r>
            <m:f>
              <m:fPr/>
              <m:num>
                <m:r>
                  <w:rPr>
                    <w:rFonts w:ascii="Cambria Math" w:hAnsi="Cambria Math"/>
                  </w:rPr>
                  <m:t>k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d>
      </m:oMath>
      <w:r>
        <w:t>．</w:t>
      </w:r>
    </w:p>
    <w:p>
      <w:pPr>
        <w:pStyle w:val="177"/>
        <w:spacing w:line="240" w:lineRule="auto"/>
      </w:pPr>
      <w:r>
        <w:t xml:space="preserve">由题意，知过原点直线与反比例函数两交点关于原点中心对称，得点 </w:t>
      </w:r>
      <m:oMath>
        <m:r>
          <w:rPr>
            <w:rFonts w:ascii="Cambria Math" w:hAnsi="Cambria Math"/>
          </w:rPr>
          <m:t>C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−x,−</m:t>
            </m:r>
            <m:f>
              <m:fPr/>
              <m:num>
                <m:r>
                  <w:rPr>
                    <w:rFonts w:ascii="Cambria Math" w:hAnsi="Cambria Math"/>
                  </w:rPr>
                  <m:t>k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d>
      </m:oMath>
      <w:r>
        <w:t>．</w:t>
      </w:r>
    </w:p>
    <w:p>
      <w:pPr>
        <w:pStyle w:val="177"/>
        <w:spacing w:line="240" w:lineRule="auto"/>
      </w:pPr>
      <w:r>
        <w:t xml:space="preserve">由此可得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ABCD</m:t>
            </m:r>
          </m:sub>
        </m:sSub>
        <m:r>
          <w:rPr>
            <w:rFonts w:ascii="Cambria Math" w:hAnsi="Cambria Math"/>
          </w:rPr>
          <m:t>=2x⋅</m:t>
        </m:r>
        <m:f>
          <m:fPr/>
          <m:num>
            <m:r>
              <w:rPr>
                <w:rFonts w:ascii="Cambria Math" w:hAnsi="Cambria Math"/>
              </w:rPr>
              <m:t>2k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=8</m:t>
        </m:r>
      </m:oMath>
      <w:r>
        <w:t>．</w:t>
      </w:r>
    </w:p>
    <w:p>
      <w:pPr>
        <w:pStyle w:val="177"/>
        <w:spacing w:line="240" w:lineRule="auto"/>
      </w:pPr>
      <w:r>
        <w:t xml:space="preserve">解得 </w:t>
      </w:r>
      <m:oMath>
        <m:r>
          <w:rPr>
            <w:rFonts w:ascii="Cambria Math" w:hAnsi="Cambria Math"/>
          </w:rPr>
          <m:t>k=2</m:t>
        </m:r>
      </m:oMath>
      <w:r>
        <w:t>．</w:t>
      </w:r>
    </w:p>
    <w:p>
      <w:pPr>
        <w:pStyle w:val="177"/>
        <w:spacing w:line="240" w:lineRule="auto"/>
      </w:pPr>
      <w:r>
        <w:t xml:space="preserve">即反比例函数的解析式为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>      （2） 同（</w:t>
      </w:r>
      <m:oMath>
        <m:r>
          <w:rPr>
            <w:rFonts w:ascii="Cambria Math" w:hAnsi="Cambria Math"/>
          </w:rPr>
          <m:t>1</m:t>
        </m:r>
      </m:oMath>
      <w:r>
        <w:t xml:space="preserve">），得 </w:t>
      </w:r>
      <m:oMath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ABCD</m:t>
            </m:r>
          </m:sub>
        </m:sSub>
        <m:r>
          <w:rPr>
            <w:rFonts w:ascii="Cambria Math" w:hAnsi="Cambria Math"/>
          </w:rPr>
          <m:t>=2</m:t>
        </m:r>
        <m:d>
          <m:dPr/>
          <m:e>
            <m:r>
              <w:rPr>
                <w:rFonts w:ascii="Cambria Math" w:hAnsi="Cambria Math"/>
              </w:rPr>
              <m:t>2x+</m:t>
            </m:r>
            <m:f>
              <m:fPr/>
              <m:num>
                <m:r>
                  <w:rPr>
                    <w:rFonts w:ascii="Cambria Math" w:hAnsi="Cambria Math"/>
                  </w:rPr>
                  <m:t>2k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d>
        <m:r>
          <w:rPr>
            <w:rFonts w:ascii="Cambria Math" w:hAnsi="Cambria Math"/>
          </w:rPr>
          <m:t>=8</m:t>
        </m:r>
      </m:oMath>
      <w:r>
        <w:t>．</w:t>
      </w:r>
    </w:p>
    <w:p>
      <w:pPr>
        <w:pStyle w:val="177"/>
        <w:spacing w:line="240" w:lineRule="auto"/>
      </w:pPr>
      <w:r>
        <w:t xml:space="preserve">由于一个方程含有两个未知数，因此 </w:t>
      </w:r>
      <m:oMath>
        <m:r>
          <w:rPr>
            <w:rFonts w:ascii="Cambria Math" w:hAnsi="Cambria Math"/>
          </w:rPr>
          <m:t>k</m:t>
        </m:r>
      </m:oMath>
      <w:r>
        <w:t xml:space="preserve"> 的值无法确定，故反比例函数解析式也无法确定．</w:t>
      </w:r>
    </w:p>
    <w:p>
      <w:pPr>
        <w:pStyle w:val="177"/>
        <w:spacing w:line="240" w:lineRule="auto"/>
      </w:pPr>
      <w:r>
        <w:t xml:space="preserve">25. （1） </w:t>
      </w:r>
      <w:r>
        <w:rPr>
          <w:rFonts w:ascii="宋体" w:hAnsi="宋体"/>
        </w:rPr>
        <w:t>①</w:t>
      </w:r>
      <w:r>
        <w:t xml:space="preserve">由题意得，点 </w:t>
      </w:r>
      <m:oMath>
        <m:r>
          <w:rPr>
            <w:rFonts w:ascii="Cambria Math" w:hAnsi="Cambria Math"/>
          </w:rPr>
          <m:t>A</m:t>
        </m:r>
      </m:oMath>
      <w:r>
        <w:t xml:space="preserve"> 的坐标是 </w:t>
      </w:r>
      <m:oMath>
        <m:d>
          <m:dPr/>
          <m:e>
            <m:r>
              <w:rPr>
                <w:rFonts w:ascii="Cambria Math" w:hAnsi="Cambria Math"/>
              </w:rPr>
              <m:t>1,2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（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是常数，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&gt;0</m:t>
        </m:r>
      </m:oMath>
      <w:r>
        <w:t>，</w:t>
      </w:r>
      <m:oMath>
        <m:r>
          <w:rPr>
            <w:rFonts w:ascii="Cambria Math" w:hAnsi="Cambria Math"/>
          </w:rPr>
          <m:t>x&gt;0</m:t>
        </m:r>
      </m:oMath>
      <w:r>
        <w:t xml:space="preserve">）与函数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x</m:t>
        </m:r>
      </m:oMath>
      <w:r>
        <w:t>（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是常数，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≠0</m:t>
        </m:r>
      </m:oMath>
      <w:r>
        <w:t xml:space="preserve">）的图象交于点 </w:t>
      </w:r>
      <m:oMath>
        <m:r>
          <w:rPr>
            <w:rFonts w:ascii="Cambria Math" w:hAnsi="Cambria Math"/>
          </w:rPr>
          <m:t>A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∴2=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1</m:t>
            </m:r>
          </m:den>
        </m:f>
      </m:oMath>
      <w:r>
        <w:t>，</w:t>
      </w:r>
      <m:oMath>
        <m:r>
          <w:rPr>
            <w:rFonts w:ascii="Cambria Math" w:hAnsi="Cambria Math"/>
          </w:rPr>
          <m:t>2=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=2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</m:oMath>
      <w:r>
        <w:t>．</w:t>
      </w:r>
    </w:p>
    <w:p>
      <w:pPr>
        <w:pStyle w:val="177"/>
        <w:spacing w:line="240" w:lineRule="auto"/>
      </w:pPr>
      <w:r>
        <w:rPr>
          <w:rFonts w:ascii="宋体" w:hAnsi="宋体"/>
        </w:rPr>
        <w:t>②</w:t>
      </w:r>
      <w:r>
        <w:t xml:space="preserve">由图象可知，当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时，</w:t>
      </w:r>
      <m:oMath>
        <m:r>
          <w:rPr>
            <w:rFonts w:ascii="Cambria Math" w:hAnsi="Cambria Math"/>
          </w:rPr>
          <m:t>x</m:t>
        </m:r>
      </m:oMath>
      <w:r>
        <w:t xml:space="preserve"> 的取值范围是 </w:t>
      </w:r>
      <m:oMath>
        <m:r>
          <w:rPr>
            <w:rFonts w:ascii="Cambria Math" w:hAnsi="Cambria Math"/>
          </w:rPr>
          <m:t>x&gt;1</m:t>
        </m:r>
      </m:oMath>
      <w:r>
        <w:t>．</w:t>
      </w:r>
    </w:p>
    <w:p>
      <w:pPr>
        <w:pStyle w:val="177"/>
        <w:spacing w:line="240" w:lineRule="auto"/>
      </w:pPr>
      <w:r>
        <w:t xml:space="preserve">      （2） 设点 </w:t>
      </w:r>
      <m:oMath>
        <m:r>
          <w:rPr>
            <w:rFonts w:ascii="Cambria Math" w:hAnsi="Cambria Math"/>
          </w:rPr>
          <m:t>A</m:t>
        </m:r>
      </m:oMath>
      <w:r>
        <w:t xml:space="preserve"> 的坐标是 </w:t>
      </w:r>
      <m:oMath>
        <m:d>
          <m:dPr/>
          <m:e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,y</m:t>
            </m:r>
          </m:e>
        </m:d>
      </m:oMath>
      <w:r>
        <w:t xml:space="preserve">，则点 </w:t>
      </w:r>
      <m:oMath>
        <m:r>
          <w:rPr>
            <w:rFonts w:ascii="Cambria Math" w:hAnsi="Cambria Math"/>
          </w:rPr>
          <m:t>B</m:t>
        </m:r>
      </m:oMath>
      <w:r>
        <w:t xml:space="preserve"> 的坐标是 </w:t>
      </w:r>
      <m:oMath>
        <m:d>
          <m:dPr/>
          <m:e>
            <m:r>
              <w:rPr>
                <w:rFonts w:ascii="Cambria Math" w:hAnsi="Cambria Math"/>
              </w:rPr>
              <m:t>−</m:t>
            </m:r>
            <m:sSub>
              <m:sSubPr/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,y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⋅y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=−</m:t>
        </m:r>
        <m:sSub>
          <m:sSubPr/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⋅y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=0</m:t>
        </m:r>
      </m:oMath>
      <w:r>
        <w:t>．</w:t>
      </w:r>
    </w:p>
    <w:p>
      <w:pPr>
        <w:pStyle w:val="177"/>
        <w:spacing w:line="240" w:lineRule="auto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1YzVkMDRhZmQxYTg3OThiYmQ2YTdiMWEyODdmY2IifQ=="/>
  </w:docVars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FAF1ED5"/>
    <w:rsid w:val="40891EFA"/>
    <w:rsid w:val="7594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qFormat="1"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2">
    <w:name w:val="Default Paragraph Font"/>
    <w:semiHidden/>
    <w:unhideWhenUsed/>
    <w:uiPriority w:val="1"/>
  </w:style>
  <w:style w:type="table" w:default="1" w:styleId="3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7">
    <w:name w:val="Light Shading"/>
    <w:basedOn w:val="35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1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2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3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5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6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List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32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32"/>
    <w:link w:val="3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32"/>
    <w:link w:val="4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32"/>
    <w:link w:val="31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32"/>
    <w:link w:val="19"/>
    <w:qFormat/>
    <w:uiPriority w:val="99"/>
  </w:style>
  <w:style w:type="character" w:customStyle="1" w:styleId="143">
    <w:name w:val="正文文本 2 Char"/>
    <w:basedOn w:val="32"/>
    <w:link w:val="28"/>
    <w:qFormat/>
    <w:uiPriority w:val="99"/>
  </w:style>
  <w:style w:type="character" w:customStyle="1" w:styleId="144">
    <w:name w:val="正文文本 3 Char"/>
    <w:basedOn w:val="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32"/>
    <w:link w:val="145"/>
    <w:qFormat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32"/>
    <w:link w:val="151"/>
    <w:qFormat/>
    <w:uiPriority w:val="0"/>
  </w:style>
  <w:style w:type="character" w:customStyle="1" w:styleId="153">
    <w:name w:val="宏文本 Char"/>
    <w:basedOn w:val="32"/>
    <w:link w:val="13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32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32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32"/>
    <w:link w:val="10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32"/>
    <w:link w:val="162"/>
    <w:qFormat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5"/>
    <w:uiPriority w:val="58"/>
  </w:style>
  <w:style w:type="table" w:customStyle="1" w:styleId="171">
    <w:name w:val="竖排选项"/>
    <w:basedOn w:val="35"/>
    <w:uiPriority w:val="58"/>
  </w:style>
  <w:style w:type="character" w:customStyle="1" w:styleId="172">
    <w:name w:val="页眉 Char"/>
    <w:basedOn w:val="32"/>
    <w:link w:val="25"/>
    <w:uiPriority w:val="99"/>
    <w:rPr>
      <w:sz w:val="18"/>
      <w:szCs w:val="18"/>
    </w:rPr>
  </w:style>
  <w:style w:type="character" w:customStyle="1" w:styleId="173">
    <w:name w:val="页脚 Char"/>
    <w:basedOn w:val="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5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5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5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3768</Words>
  <Characters>4433</Characters>
  <Lines>0</Lines>
  <Paragraphs>0</Paragraphs>
  <TotalTime>0</TotalTime>
  <ScaleCrop>false</ScaleCrop>
  <LinksUpToDate>false</LinksUpToDate>
  <CharactersWithSpaces>5354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2022-08-27T07:45:49Z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